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C40" w:rsidRPr="00A65306" w:rsidRDefault="00444C40">
      <w:pPr>
        <w:rPr>
          <w:color w:val="FF0000"/>
          <w:sz w:val="24"/>
          <w:szCs w:val="24"/>
          <w:lang w:val="en-US"/>
        </w:rPr>
      </w:pPr>
    </w:p>
    <w:p w:rsidR="00C3276E" w:rsidRDefault="00C3276E" w:rsidP="00F16ABD">
      <w:pPr>
        <w:shd w:val="clear" w:color="auto" w:fill="FFFFFF"/>
        <w:spacing w:after="150" w:line="240" w:lineRule="auto"/>
        <w:rPr>
          <w:rFonts w:ascii="Arial" w:eastAsia="Times New Roman" w:hAnsi="Arial" w:cs="Arial"/>
          <w:color w:val="FF0000"/>
          <w:sz w:val="24"/>
          <w:szCs w:val="24"/>
          <w:lang w:eastAsia="el-GR"/>
        </w:rPr>
      </w:pPr>
    </w:p>
    <w:p w:rsidR="00C3276E" w:rsidRDefault="00C3276E" w:rsidP="00F16ABD">
      <w:pPr>
        <w:shd w:val="clear" w:color="auto" w:fill="FFFFFF"/>
        <w:spacing w:after="150" w:line="240" w:lineRule="auto"/>
        <w:rPr>
          <w:rFonts w:ascii="Arial" w:eastAsia="Times New Roman" w:hAnsi="Arial" w:cs="Arial"/>
          <w:color w:val="FF0000"/>
          <w:sz w:val="24"/>
          <w:szCs w:val="24"/>
          <w:lang w:eastAsia="el-GR"/>
        </w:rPr>
      </w:pPr>
    </w:p>
    <w:p w:rsidR="001F6D43" w:rsidRPr="001F6D43" w:rsidRDefault="00B61E11" w:rsidP="001F6D43">
      <w:pPr>
        <w:shd w:val="clear" w:color="auto" w:fill="FFFFFF"/>
        <w:spacing w:after="150" w:line="240" w:lineRule="auto"/>
        <w:rPr>
          <w:rFonts w:ascii="Arial" w:eastAsia="Times New Roman" w:hAnsi="Arial" w:cs="Arial"/>
          <w:color w:val="FF0000"/>
          <w:sz w:val="24"/>
          <w:szCs w:val="24"/>
          <w:lang w:eastAsia="el-GR"/>
        </w:rPr>
      </w:pPr>
      <w:r w:rsidRPr="00A65306">
        <w:rPr>
          <w:rFonts w:ascii="Arial" w:eastAsia="Times New Roman" w:hAnsi="Arial" w:cs="Arial"/>
          <w:color w:val="FF0000"/>
          <w:sz w:val="24"/>
          <w:szCs w:val="24"/>
          <w:lang w:eastAsia="el-GR"/>
        </w:rPr>
        <w:t>Τίτλος</w:t>
      </w:r>
      <w:r w:rsidR="001F6D43" w:rsidRPr="001F6D43">
        <w:rPr>
          <w:rFonts w:ascii="Arial" w:eastAsia="Times New Roman" w:hAnsi="Arial" w:cs="Arial"/>
          <w:color w:val="FF0000"/>
          <w:sz w:val="24"/>
          <w:szCs w:val="24"/>
          <w:lang w:eastAsia="el-GR"/>
        </w:rPr>
        <w:t xml:space="preserve">: </w:t>
      </w:r>
      <w:r w:rsidR="001F6D43" w:rsidRPr="001F6D43">
        <w:rPr>
          <w:rFonts w:ascii="Arial Black" w:eastAsia="+mj-ea" w:hAnsi="Arial Black" w:cs="+mj-cs"/>
          <w:b/>
          <w:bCs/>
          <w:caps/>
          <w:color w:val="3F3F3F"/>
          <w:kern w:val="24"/>
          <w:position w:val="1"/>
          <w:sz w:val="24"/>
          <w:szCs w:val="24"/>
        </w:rPr>
        <w:t>ΤΑ ποσοστΑ ΑΠΟΚΑΛΥΠΤΟΥΝ</w:t>
      </w:r>
      <w:r w:rsidR="001F6D43">
        <w:rPr>
          <w:rFonts w:ascii="Arial Black" w:eastAsia="+mj-ea" w:hAnsi="Arial Black" w:cs="+mj-cs"/>
          <w:b/>
          <w:bCs/>
          <w:caps/>
          <w:color w:val="3F3F3F"/>
          <w:kern w:val="24"/>
          <w:position w:val="1"/>
          <w:sz w:val="24"/>
          <w:szCs w:val="24"/>
        </w:rPr>
        <w:t>:</w:t>
      </w:r>
      <w:r w:rsidR="001F6D43">
        <w:rPr>
          <w:rFonts w:ascii="Arial Black" w:eastAsia="+mj-ea" w:hAnsi="Arial Black" w:cs="+mj-cs"/>
          <w:b/>
          <w:bCs/>
          <w:caps/>
          <w:color w:val="3F3F3F"/>
          <w:kern w:val="24"/>
          <w:position w:val="1"/>
          <w:sz w:val="24"/>
          <w:szCs w:val="24"/>
          <w:lang w:val="en-US"/>
        </w:rPr>
        <w:t xml:space="preserve"> </w:t>
      </w:r>
      <w:bookmarkStart w:id="0" w:name="_GoBack"/>
      <w:bookmarkEnd w:id="0"/>
      <w:r w:rsidR="001F6D43" w:rsidRPr="001F6D43">
        <w:rPr>
          <w:rFonts w:ascii="Arial Black" w:eastAsia="+mj-ea" w:hAnsi="Arial Black" w:cs="+mj-cs"/>
          <w:b/>
          <w:bCs/>
          <w:caps/>
          <w:color w:val="3F3F3F"/>
          <w:kern w:val="24"/>
          <w:position w:val="1"/>
          <w:sz w:val="24"/>
          <w:szCs w:val="24"/>
        </w:rPr>
        <w:t xml:space="preserve">ΝΕΡΟ </w:t>
      </w:r>
      <w:r w:rsidR="001F6D43" w:rsidRPr="001F6D43">
        <w:rPr>
          <w:rFonts w:ascii="Arial Black" w:eastAsia="+mj-ea" w:hAnsi="Arial Black" w:cs="+mj-cs"/>
          <w:b/>
          <w:bCs/>
          <w:caps/>
          <w:color w:val="3F3F3F"/>
          <w:kern w:val="24"/>
          <w:position w:val="1"/>
          <w:sz w:val="24"/>
          <w:szCs w:val="24"/>
          <w:lang w:val="en-US"/>
        </w:rPr>
        <w:t>SOS</w:t>
      </w:r>
    </w:p>
    <w:p w:rsidR="00B61E11" w:rsidRPr="00A65306" w:rsidRDefault="00F16ABD" w:rsidP="00F16ABD">
      <w:pPr>
        <w:shd w:val="clear" w:color="auto" w:fill="FFFFFF"/>
        <w:spacing w:after="150" w:line="240" w:lineRule="auto"/>
        <w:rPr>
          <w:rFonts w:ascii="Arial" w:eastAsia="Times New Roman" w:hAnsi="Arial" w:cs="Arial"/>
          <w:color w:val="FF0000"/>
          <w:sz w:val="24"/>
          <w:szCs w:val="24"/>
          <w:lang w:eastAsia="el-GR"/>
        </w:rPr>
      </w:pPr>
      <w:r w:rsidRPr="00A65306">
        <w:rPr>
          <w:rFonts w:ascii="Arial" w:eastAsia="Times New Roman" w:hAnsi="Arial" w:cs="Arial"/>
          <w:color w:val="FF0000"/>
          <w:sz w:val="24"/>
          <w:szCs w:val="24"/>
          <w:lang w:eastAsia="el-GR"/>
        </w:rPr>
        <w:t xml:space="preserve">Περιγραφή του σχεδιασμού του προβλήματος </w:t>
      </w:r>
    </w:p>
    <w:p w:rsidR="00F16ABD" w:rsidRPr="00A65306" w:rsidRDefault="00F16ABD" w:rsidP="00C3276E">
      <w:pPr>
        <w:shd w:val="clear" w:color="auto" w:fill="FFFFFF"/>
        <w:spacing w:after="150" w:line="240" w:lineRule="auto"/>
        <w:jc w:val="both"/>
        <w:rPr>
          <w:rFonts w:ascii="Arial" w:eastAsia="Times New Roman" w:hAnsi="Arial" w:cs="Arial"/>
          <w:sz w:val="24"/>
          <w:szCs w:val="24"/>
          <w:lang w:eastAsia="el-GR"/>
        </w:rPr>
      </w:pPr>
      <w:r w:rsidRPr="00A65306">
        <w:rPr>
          <w:rFonts w:ascii="Arial" w:eastAsia="Times New Roman" w:hAnsi="Arial" w:cs="Arial"/>
          <w:sz w:val="24"/>
          <w:szCs w:val="24"/>
          <w:lang w:eastAsia="el-GR"/>
        </w:rPr>
        <w:t xml:space="preserve">Στα μαθηματικά της </w:t>
      </w:r>
      <w:r w:rsidR="00FD4FFD" w:rsidRPr="00A65306">
        <w:rPr>
          <w:rFonts w:ascii="Arial" w:eastAsia="Times New Roman" w:hAnsi="Arial" w:cs="Arial"/>
          <w:sz w:val="24"/>
          <w:szCs w:val="24"/>
          <w:lang w:eastAsia="el-GR"/>
        </w:rPr>
        <w:t>Α</w:t>
      </w:r>
      <w:r w:rsidRPr="00A65306">
        <w:rPr>
          <w:rFonts w:ascii="Arial" w:eastAsia="Times New Roman" w:hAnsi="Arial" w:cs="Arial"/>
          <w:sz w:val="24"/>
          <w:szCs w:val="24"/>
          <w:lang w:eastAsia="el-GR"/>
        </w:rPr>
        <w:t xml:space="preserve"> γυμνασίου στο </w:t>
      </w:r>
      <w:r w:rsidR="00C03CB6" w:rsidRPr="00A65306">
        <w:rPr>
          <w:rFonts w:ascii="Arial" w:eastAsia="Times New Roman" w:hAnsi="Arial" w:cs="Arial"/>
          <w:sz w:val="24"/>
          <w:szCs w:val="24"/>
          <w:lang w:eastAsia="el-GR"/>
        </w:rPr>
        <w:t>κεφά</w:t>
      </w:r>
      <w:r w:rsidRPr="00A65306">
        <w:rPr>
          <w:rFonts w:ascii="Arial" w:eastAsia="Times New Roman" w:hAnsi="Arial" w:cs="Arial"/>
          <w:sz w:val="24"/>
          <w:szCs w:val="24"/>
          <w:lang w:eastAsia="el-GR"/>
        </w:rPr>
        <w:t>λαιο</w:t>
      </w:r>
      <w:r w:rsidR="00B31AD1" w:rsidRPr="00A65306">
        <w:rPr>
          <w:rFonts w:ascii="Arial" w:eastAsia="Times New Roman" w:hAnsi="Arial" w:cs="Arial"/>
          <w:sz w:val="24"/>
          <w:szCs w:val="24"/>
          <w:lang w:eastAsia="el-GR"/>
        </w:rPr>
        <w:t xml:space="preserve"> των ποσοστώ</w:t>
      </w:r>
      <w:r w:rsidR="004B5942">
        <w:rPr>
          <w:rFonts w:ascii="Arial" w:eastAsia="Times New Roman" w:hAnsi="Arial" w:cs="Arial"/>
          <w:sz w:val="24"/>
          <w:szCs w:val="24"/>
          <w:lang w:eastAsia="el-GR"/>
        </w:rPr>
        <w:t>ν σκέφτηκα να κά</w:t>
      </w:r>
      <w:r w:rsidR="00B31AD1" w:rsidRPr="00A65306">
        <w:rPr>
          <w:rFonts w:ascii="Arial" w:eastAsia="Times New Roman" w:hAnsi="Arial" w:cs="Arial"/>
          <w:sz w:val="24"/>
          <w:szCs w:val="24"/>
          <w:lang w:eastAsia="el-GR"/>
        </w:rPr>
        <w:t>νω το μά</w:t>
      </w:r>
      <w:r w:rsidRPr="00A65306">
        <w:rPr>
          <w:rFonts w:ascii="Arial" w:eastAsia="Times New Roman" w:hAnsi="Arial" w:cs="Arial"/>
          <w:sz w:val="24"/>
          <w:szCs w:val="24"/>
          <w:lang w:eastAsia="el-GR"/>
        </w:rPr>
        <w:t>θημα πιο ενδιαφέρον χρησιμοποιώντας περιβαλλοντικά προβλήματα</w:t>
      </w:r>
      <w:r w:rsidR="004B5942">
        <w:rPr>
          <w:rFonts w:ascii="Arial" w:eastAsia="Times New Roman" w:hAnsi="Arial" w:cs="Arial"/>
          <w:sz w:val="24"/>
          <w:szCs w:val="24"/>
          <w:lang w:eastAsia="el-GR"/>
        </w:rPr>
        <w:t>. Έ</w:t>
      </w:r>
      <w:r w:rsidR="00B61E11" w:rsidRPr="00A65306">
        <w:rPr>
          <w:rFonts w:ascii="Arial" w:eastAsia="Times New Roman" w:hAnsi="Arial" w:cs="Arial"/>
          <w:sz w:val="24"/>
          <w:szCs w:val="24"/>
          <w:lang w:eastAsia="el-GR"/>
        </w:rPr>
        <w:t xml:space="preserve">ψαξα λοιπόν και βρήκα </w:t>
      </w:r>
      <w:r w:rsidR="00A65306">
        <w:rPr>
          <w:rFonts w:ascii="Arial" w:eastAsia="Times New Roman" w:hAnsi="Arial" w:cs="Arial"/>
          <w:sz w:val="24"/>
          <w:szCs w:val="24"/>
          <w:lang w:eastAsia="el-GR"/>
        </w:rPr>
        <w:t>π</w:t>
      </w:r>
      <w:r w:rsidR="004B5942">
        <w:rPr>
          <w:rFonts w:ascii="Arial" w:eastAsia="Times New Roman" w:hAnsi="Arial" w:cs="Arial"/>
          <w:sz w:val="24"/>
          <w:szCs w:val="24"/>
          <w:lang w:eastAsia="el-GR"/>
        </w:rPr>
        <w:t>ί</w:t>
      </w:r>
      <w:r w:rsidR="00A65306">
        <w:rPr>
          <w:rFonts w:ascii="Arial" w:eastAsia="Times New Roman" w:hAnsi="Arial" w:cs="Arial"/>
          <w:sz w:val="24"/>
          <w:szCs w:val="24"/>
          <w:lang w:eastAsia="el-GR"/>
        </w:rPr>
        <w:t>νακες και πληροφορίες στο διαδίκτυο</w:t>
      </w:r>
      <w:r w:rsidR="00B61E11" w:rsidRPr="00A65306">
        <w:rPr>
          <w:rFonts w:ascii="Arial" w:eastAsia="Times New Roman" w:hAnsi="Arial" w:cs="Arial"/>
          <w:sz w:val="24"/>
          <w:szCs w:val="24"/>
          <w:lang w:eastAsia="el-GR"/>
        </w:rPr>
        <w:t xml:space="preserve"> </w:t>
      </w:r>
      <w:r w:rsidR="00A65306">
        <w:rPr>
          <w:rFonts w:ascii="Arial" w:eastAsia="Times New Roman" w:hAnsi="Arial" w:cs="Arial"/>
          <w:sz w:val="24"/>
          <w:szCs w:val="24"/>
          <w:lang w:eastAsia="el-GR"/>
        </w:rPr>
        <w:t xml:space="preserve">για το πρόβλημα του νερού </w:t>
      </w:r>
      <w:r w:rsidR="00B61E11" w:rsidRPr="00A65306">
        <w:rPr>
          <w:rFonts w:ascii="Arial" w:eastAsia="Times New Roman" w:hAnsi="Arial" w:cs="Arial"/>
          <w:sz w:val="24"/>
          <w:szCs w:val="24"/>
          <w:lang w:eastAsia="el-GR"/>
        </w:rPr>
        <w:t xml:space="preserve"> και αποφάσισα να αναλύσω </w:t>
      </w:r>
      <w:r w:rsidR="00A65306">
        <w:rPr>
          <w:rFonts w:ascii="Arial" w:eastAsia="Times New Roman" w:hAnsi="Arial" w:cs="Arial"/>
          <w:sz w:val="24"/>
          <w:szCs w:val="24"/>
          <w:lang w:eastAsia="el-GR"/>
        </w:rPr>
        <w:t xml:space="preserve">αυτές τις πληροφορίες </w:t>
      </w:r>
      <w:r w:rsidR="00B61E11" w:rsidRPr="00A65306">
        <w:rPr>
          <w:rFonts w:ascii="Arial" w:eastAsia="Times New Roman" w:hAnsi="Arial" w:cs="Arial"/>
          <w:sz w:val="24"/>
          <w:szCs w:val="24"/>
          <w:lang w:eastAsia="el-GR"/>
        </w:rPr>
        <w:t>μαζί με τους μαθητές.</w:t>
      </w:r>
      <w:r w:rsidR="004B5942">
        <w:rPr>
          <w:rFonts w:ascii="Arial" w:eastAsia="Times New Roman" w:hAnsi="Arial" w:cs="Arial"/>
          <w:sz w:val="24"/>
          <w:szCs w:val="24"/>
          <w:lang w:eastAsia="el-GR"/>
        </w:rPr>
        <w:t xml:space="preserve"> </w:t>
      </w:r>
      <w:r w:rsidR="00B61E11" w:rsidRPr="00A65306">
        <w:rPr>
          <w:rFonts w:ascii="Arial" w:eastAsia="Times New Roman" w:hAnsi="Arial" w:cs="Arial"/>
          <w:sz w:val="24"/>
          <w:szCs w:val="24"/>
          <w:lang w:eastAsia="el-GR"/>
        </w:rPr>
        <w:t xml:space="preserve">Πόσο </w:t>
      </w:r>
      <w:r w:rsidR="00387B5A" w:rsidRPr="00A65306">
        <w:rPr>
          <w:rFonts w:ascii="Arial" w:eastAsia="Times New Roman" w:hAnsi="Arial" w:cs="Arial"/>
          <w:sz w:val="24"/>
          <w:szCs w:val="24"/>
          <w:lang w:eastAsia="el-GR"/>
        </w:rPr>
        <w:t>οι μαθη</w:t>
      </w:r>
      <w:r w:rsidR="00B31AD1" w:rsidRPr="00A65306">
        <w:rPr>
          <w:rFonts w:ascii="Arial" w:eastAsia="Times New Roman" w:hAnsi="Arial" w:cs="Arial"/>
          <w:sz w:val="24"/>
          <w:szCs w:val="24"/>
          <w:lang w:eastAsia="el-GR"/>
        </w:rPr>
        <w:t>τέ</w:t>
      </w:r>
      <w:r w:rsidR="00B61E11" w:rsidRPr="00A65306">
        <w:rPr>
          <w:rFonts w:ascii="Arial" w:eastAsia="Times New Roman" w:hAnsi="Arial" w:cs="Arial"/>
          <w:sz w:val="24"/>
          <w:szCs w:val="24"/>
          <w:lang w:eastAsia="el-GR"/>
        </w:rPr>
        <w:t>ς καταλαβαίνου</w:t>
      </w:r>
      <w:r w:rsidR="00387B5A" w:rsidRPr="00A65306">
        <w:rPr>
          <w:rFonts w:ascii="Arial" w:eastAsia="Times New Roman" w:hAnsi="Arial" w:cs="Arial"/>
          <w:sz w:val="24"/>
          <w:szCs w:val="24"/>
          <w:lang w:eastAsia="el-GR"/>
        </w:rPr>
        <w:t>ν</w:t>
      </w:r>
      <w:r w:rsidR="00B61E11" w:rsidRPr="00A65306">
        <w:rPr>
          <w:rFonts w:ascii="Arial" w:eastAsia="Times New Roman" w:hAnsi="Arial" w:cs="Arial"/>
          <w:sz w:val="24"/>
          <w:szCs w:val="24"/>
          <w:lang w:eastAsia="el-GR"/>
        </w:rPr>
        <w:t xml:space="preserve"> </w:t>
      </w:r>
      <w:r w:rsidR="00A65306" w:rsidRPr="00A65306">
        <w:rPr>
          <w:rFonts w:ascii="Arial" w:eastAsia="Times New Roman" w:hAnsi="Arial" w:cs="Arial"/>
          <w:sz w:val="24"/>
          <w:szCs w:val="24"/>
          <w:lang w:eastAsia="el-GR"/>
        </w:rPr>
        <w:t xml:space="preserve"> </w:t>
      </w:r>
      <w:r w:rsidR="004B5942">
        <w:rPr>
          <w:rFonts w:ascii="Arial" w:eastAsia="Times New Roman" w:hAnsi="Arial" w:cs="Arial"/>
          <w:sz w:val="24"/>
          <w:szCs w:val="24"/>
          <w:lang w:eastAsia="el-GR"/>
        </w:rPr>
        <w:t xml:space="preserve">τα διαγράμματα </w:t>
      </w:r>
      <w:r w:rsidR="00A65306" w:rsidRPr="00A65306">
        <w:rPr>
          <w:rFonts w:ascii="Arial" w:eastAsia="Times New Roman" w:hAnsi="Arial" w:cs="Arial"/>
          <w:sz w:val="24"/>
          <w:szCs w:val="24"/>
          <w:lang w:eastAsia="el-GR"/>
        </w:rPr>
        <w:t xml:space="preserve"> </w:t>
      </w:r>
      <w:r w:rsidR="00B61E11" w:rsidRPr="00A65306">
        <w:rPr>
          <w:rFonts w:ascii="Arial" w:eastAsia="Times New Roman" w:hAnsi="Arial" w:cs="Arial"/>
          <w:sz w:val="24"/>
          <w:szCs w:val="24"/>
          <w:lang w:eastAsia="el-GR"/>
        </w:rPr>
        <w:t>που βλέπουν</w:t>
      </w:r>
      <w:r w:rsidR="004B5942">
        <w:rPr>
          <w:rFonts w:ascii="Arial" w:eastAsia="Times New Roman" w:hAnsi="Arial" w:cs="Arial"/>
          <w:sz w:val="24"/>
          <w:szCs w:val="24"/>
          <w:lang w:eastAsia="el-GR"/>
        </w:rPr>
        <w:t xml:space="preserve"> σε βιβλία εφημερίδες διαδίκτυο</w:t>
      </w:r>
      <w:r w:rsidR="00A65306" w:rsidRPr="00A65306">
        <w:rPr>
          <w:rFonts w:ascii="Arial" w:eastAsia="Times New Roman" w:hAnsi="Arial" w:cs="Arial"/>
          <w:sz w:val="24"/>
          <w:szCs w:val="24"/>
          <w:lang w:eastAsia="el-GR"/>
        </w:rPr>
        <w:t xml:space="preserve"> </w:t>
      </w:r>
      <w:r w:rsidR="00B61E11" w:rsidRPr="00A65306">
        <w:rPr>
          <w:rFonts w:ascii="Arial" w:eastAsia="Times New Roman" w:hAnsi="Arial" w:cs="Arial"/>
          <w:sz w:val="24"/>
          <w:szCs w:val="24"/>
          <w:lang w:eastAsia="el-GR"/>
        </w:rPr>
        <w:t xml:space="preserve">; </w:t>
      </w:r>
    </w:p>
    <w:p w:rsidR="00F578AB" w:rsidRDefault="00F578AB" w:rsidP="00F16ABD">
      <w:pPr>
        <w:shd w:val="clear" w:color="auto" w:fill="FFFFFF"/>
        <w:spacing w:after="150" w:line="240" w:lineRule="auto"/>
        <w:rPr>
          <w:rFonts w:ascii="Arial" w:eastAsia="Times New Roman" w:hAnsi="Arial" w:cs="Arial"/>
          <w:sz w:val="21"/>
          <w:szCs w:val="21"/>
          <w:lang w:eastAsia="el-GR"/>
        </w:rPr>
      </w:pPr>
    </w:p>
    <w:p w:rsidR="00FD4FFD" w:rsidRPr="00A65306" w:rsidRDefault="00FD4FFD" w:rsidP="00F578AB">
      <w:pPr>
        <w:pStyle w:val="ListParagraph"/>
        <w:numPr>
          <w:ilvl w:val="0"/>
          <w:numId w:val="4"/>
        </w:numPr>
        <w:shd w:val="clear" w:color="auto" w:fill="FFFFFF"/>
        <w:spacing w:after="150" w:line="240" w:lineRule="auto"/>
        <w:rPr>
          <w:rFonts w:ascii="Arial" w:eastAsia="Times New Roman" w:hAnsi="Arial" w:cs="Arial"/>
          <w:sz w:val="32"/>
          <w:szCs w:val="32"/>
          <w:u w:val="single"/>
          <w:lang w:eastAsia="el-GR"/>
        </w:rPr>
      </w:pPr>
      <w:r w:rsidRPr="00A65306">
        <w:rPr>
          <w:rFonts w:ascii="Arial" w:eastAsia="Times New Roman" w:hAnsi="Arial" w:cs="Arial"/>
          <w:sz w:val="32"/>
          <w:szCs w:val="32"/>
          <w:u w:val="single"/>
          <w:lang w:eastAsia="el-GR"/>
        </w:rPr>
        <w:t>1</w:t>
      </w:r>
      <w:r w:rsidRPr="00A65306">
        <w:rPr>
          <w:rFonts w:ascii="Arial" w:eastAsia="Times New Roman" w:hAnsi="Arial" w:cs="Arial"/>
          <w:sz w:val="32"/>
          <w:szCs w:val="32"/>
          <w:u w:val="single"/>
          <w:vertAlign w:val="superscript"/>
          <w:lang w:eastAsia="el-GR"/>
        </w:rPr>
        <w:t>η</w:t>
      </w:r>
      <w:r w:rsidR="00F578AB" w:rsidRPr="00A65306">
        <w:rPr>
          <w:rFonts w:ascii="Arial" w:eastAsia="Times New Roman" w:hAnsi="Arial" w:cs="Arial"/>
          <w:sz w:val="32"/>
          <w:szCs w:val="32"/>
          <w:u w:val="single"/>
          <w:lang w:eastAsia="el-GR"/>
        </w:rPr>
        <w:t xml:space="preserve"> ΦΑΣΗ</w:t>
      </w:r>
    </w:p>
    <w:p w:rsidR="00FD4FFD" w:rsidRPr="00A65306" w:rsidRDefault="004B5942" w:rsidP="00F16ABD">
      <w:pPr>
        <w:shd w:val="clear" w:color="auto" w:fill="FFFFFF"/>
        <w:spacing w:after="150" w:line="240" w:lineRule="auto"/>
        <w:rPr>
          <w:rFonts w:ascii="Arial" w:eastAsia="Times New Roman" w:hAnsi="Arial" w:cs="Arial"/>
          <w:sz w:val="24"/>
          <w:szCs w:val="24"/>
          <w:lang w:eastAsia="el-GR"/>
        </w:rPr>
      </w:pPr>
      <w:r>
        <w:rPr>
          <w:rFonts w:ascii="Arial" w:eastAsia="Times New Roman" w:hAnsi="Arial" w:cs="Arial"/>
          <w:sz w:val="24"/>
          <w:szCs w:val="24"/>
          <w:lang w:eastAsia="el-GR"/>
        </w:rPr>
        <w:t>Αρχικά θα γίνει μια παρουσία</w:t>
      </w:r>
      <w:r w:rsidR="00FD4FFD" w:rsidRPr="00A65306">
        <w:rPr>
          <w:rFonts w:ascii="Arial" w:eastAsia="Times New Roman" w:hAnsi="Arial" w:cs="Arial"/>
          <w:sz w:val="24"/>
          <w:szCs w:val="24"/>
          <w:lang w:eastAsia="el-GR"/>
        </w:rPr>
        <w:t xml:space="preserve">ση του περιβαλλοντικού προβλήματος </w:t>
      </w:r>
      <w:r w:rsidR="00A65306">
        <w:rPr>
          <w:rFonts w:ascii="Arial" w:eastAsia="Times New Roman" w:hAnsi="Arial" w:cs="Arial"/>
          <w:sz w:val="24"/>
          <w:szCs w:val="24"/>
          <w:lang w:eastAsia="el-GR"/>
        </w:rPr>
        <w:t xml:space="preserve">στην τάξη </w:t>
      </w:r>
      <w:r w:rsidR="00FD4FFD" w:rsidRPr="00A65306">
        <w:rPr>
          <w:rFonts w:ascii="Arial" w:eastAsia="Times New Roman" w:hAnsi="Arial" w:cs="Arial"/>
          <w:sz w:val="24"/>
          <w:szCs w:val="24"/>
          <w:lang w:eastAsia="el-GR"/>
        </w:rPr>
        <w:t xml:space="preserve">μεσα από ένα </w:t>
      </w:r>
      <w:r w:rsidR="00FD4FFD" w:rsidRPr="00A65306">
        <w:rPr>
          <w:rFonts w:ascii="Arial" w:eastAsia="Times New Roman" w:hAnsi="Arial" w:cs="Arial"/>
          <w:sz w:val="24"/>
          <w:szCs w:val="24"/>
          <w:lang w:val="en-US" w:eastAsia="el-GR"/>
        </w:rPr>
        <w:t>power</w:t>
      </w:r>
      <w:r w:rsidR="00FD4FFD" w:rsidRPr="00A65306">
        <w:rPr>
          <w:rFonts w:ascii="Arial" w:eastAsia="Times New Roman" w:hAnsi="Arial" w:cs="Arial"/>
          <w:sz w:val="24"/>
          <w:szCs w:val="24"/>
          <w:lang w:eastAsia="el-GR"/>
        </w:rPr>
        <w:t xml:space="preserve"> </w:t>
      </w:r>
      <w:r w:rsidR="00FD4FFD" w:rsidRPr="00A65306">
        <w:rPr>
          <w:rFonts w:ascii="Arial" w:eastAsia="Times New Roman" w:hAnsi="Arial" w:cs="Arial"/>
          <w:sz w:val="24"/>
          <w:szCs w:val="24"/>
          <w:lang w:val="en-US" w:eastAsia="el-GR"/>
        </w:rPr>
        <w:t>point</w:t>
      </w:r>
      <w:r w:rsidR="00AB4C57" w:rsidRPr="00A65306">
        <w:rPr>
          <w:rFonts w:ascii="Arial" w:eastAsia="Times New Roman" w:hAnsi="Arial" w:cs="Arial"/>
          <w:sz w:val="24"/>
          <w:szCs w:val="24"/>
          <w:lang w:eastAsia="el-GR"/>
        </w:rPr>
        <w:t xml:space="preserve"> στο οποιο αναφέρονται </w:t>
      </w:r>
    </w:p>
    <w:p w:rsidR="00AB4C57" w:rsidRPr="00A65306" w:rsidRDefault="00AB4C57" w:rsidP="00AB4C57">
      <w:pPr>
        <w:pStyle w:val="ListParagraph"/>
        <w:numPr>
          <w:ilvl w:val="0"/>
          <w:numId w:val="2"/>
        </w:numPr>
        <w:shd w:val="clear" w:color="auto" w:fill="FFFFFF"/>
        <w:spacing w:after="150" w:line="240" w:lineRule="auto"/>
        <w:rPr>
          <w:rFonts w:ascii="Arial" w:eastAsia="Times New Roman" w:hAnsi="Arial" w:cs="Arial"/>
          <w:sz w:val="24"/>
          <w:szCs w:val="24"/>
          <w:lang w:eastAsia="el-GR"/>
        </w:rPr>
      </w:pPr>
      <w:r w:rsidRPr="00A65306">
        <w:rPr>
          <w:rFonts w:ascii="Arial" w:eastAsia="Times New Roman" w:hAnsi="Arial" w:cs="Arial"/>
          <w:sz w:val="24"/>
          <w:szCs w:val="24"/>
          <w:lang w:eastAsia="el-GR"/>
        </w:rPr>
        <w:t>Κατανομή του νερού στην γη</w:t>
      </w:r>
    </w:p>
    <w:p w:rsidR="00AB4C57" w:rsidRPr="00A65306" w:rsidRDefault="00AB4C57" w:rsidP="00AB4C57">
      <w:pPr>
        <w:pStyle w:val="ListParagraph"/>
        <w:numPr>
          <w:ilvl w:val="0"/>
          <w:numId w:val="2"/>
        </w:numPr>
        <w:shd w:val="clear" w:color="auto" w:fill="FFFFFF"/>
        <w:spacing w:after="150" w:line="240" w:lineRule="auto"/>
        <w:rPr>
          <w:rFonts w:ascii="Arial" w:eastAsia="Times New Roman" w:hAnsi="Arial" w:cs="Arial"/>
          <w:sz w:val="24"/>
          <w:szCs w:val="24"/>
          <w:lang w:eastAsia="el-GR"/>
        </w:rPr>
      </w:pPr>
      <w:r w:rsidRPr="00A65306">
        <w:rPr>
          <w:rFonts w:ascii="Arial" w:eastAsia="Times New Roman" w:hAnsi="Arial" w:cs="Arial"/>
          <w:sz w:val="24"/>
          <w:szCs w:val="24"/>
          <w:lang w:eastAsia="el-GR"/>
        </w:rPr>
        <w:t>Η έλλειψη και η ακαταλληλότητα του νερού</w:t>
      </w:r>
    </w:p>
    <w:p w:rsidR="00AB4C57" w:rsidRPr="00A65306" w:rsidRDefault="00AB4C57" w:rsidP="00AB4C57">
      <w:pPr>
        <w:pStyle w:val="ListParagraph"/>
        <w:numPr>
          <w:ilvl w:val="0"/>
          <w:numId w:val="2"/>
        </w:numPr>
        <w:shd w:val="clear" w:color="auto" w:fill="FFFFFF"/>
        <w:spacing w:after="150" w:line="240" w:lineRule="auto"/>
        <w:rPr>
          <w:rFonts w:ascii="Arial" w:eastAsia="Times New Roman" w:hAnsi="Arial" w:cs="Arial"/>
          <w:sz w:val="24"/>
          <w:szCs w:val="24"/>
          <w:lang w:eastAsia="el-GR"/>
        </w:rPr>
      </w:pPr>
      <w:r w:rsidRPr="00A65306">
        <w:rPr>
          <w:rFonts w:ascii="Arial" w:eastAsia="Times New Roman" w:hAnsi="Arial" w:cs="Arial"/>
          <w:sz w:val="24"/>
          <w:szCs w:val="24"/>
          <w:lang w:eastAsia="el-GR"/>
        </w:rPr>
        <w:t>Οι κυριότερες πηγές ρύπανσης του νερού</w:t>
      </w:r>
    </w:p>
    <w:p w:rsidR="00AB4C57" w:rsidRPr="00A65306" w:rsidRDefault="00AB4C57" w:rsidP="00AB4C57">
      <w:pPr>
        <w:pStyle w:val="ListParagraph"/>
        <w:numPr>
          <w:ilvl w:val="0"/>
          <w:numId w:val="2"/>
        </w:numPr>
        <w:shd w:val="clear" w:color="auto" w:fill="FFFFFF"/>
        <w:spacing w:after="150" w:line="240" w:lineRule="auto"/>
        <w:rPr>
          <w:rFonts w:ascii="Arial" w:eastAsia="Times New Roman" w:hAnsi="Arial" w:cs="Arial"/>
          <w:sz w:val="24"/>
          <w:szCs w:val="24"/>
          <w:lang w:eastAsia="el-GR"/>
        </w:rPr>
      </w:pPr>
      <w:r w:rsidRPr="00A65306">
        <w:rPr>
          <w:rFonts w:ascii="Arial" w:eastAsia="Times New Roman" w:hAnsi="Arial" w:cs="Arial"/>
          <w:sz w:val="24"/>
          <w:szCs w:val="24"/>
          <w:lang w:eastAsia="el-GR"/>
        </w:rPr>
        <w:t>Αιτίες υποβάθμισης της ποιότητας του νερού, η ρύπανση και η μόλυνσή του</w:t>
      </w:r>
    </w:p>
    <w:p w:rsidR="00F578AB" w:rsidRDefault="00216D38" w:rsidP="00F578AB">
      <w:pPr>
        <w:shd w:val="clear" w:color="auto" w:fill="FFFFFF"/>
        <w:spacing w:after="150" w:line="240" w:lineRule="auto"/>
        <w:rPr>
          <w:rFonts w:ascii="Arial" w:eastAsia="Times New Roman" w:hAnsi="Arial" w:cs="Arial"/>
          <w:sz w:val="21"/>
          <w:szCs w:val="21"/>
          <w:lang w:eastAsia="el-GR"/>
        </w:rPr>
      </w:pPr>
      <w:hyperlink r:id="rId7" w:history="1">
        <w:r w:rsidR="00407E0B">
          <w:rPr>
            <w:rStyle w:val="Hyperlink"/>
            <w:rFonts w:ascii="Arial" w:eastAsia="Times New Roman" w:hAnsi="Arial" w:cs="Arial"/>
            <w:sz w:val="21"/>
            <w:szCs w:val="21"/>
            <w:lang w:eastAsia="el-GR"/>
          </w:rPr>
          <w:t>ΠΑΓΚΟΣΜΙΑ ΠΡΟΒΛΗΜΑΤΑ ΝΕΡΟΥ</w:t>
        </w:r>
      </w:hyperlink>
    </w:p>
    <w:p w:rsidR="00F578AB" w:rsidRDefault="00F578AB" w:rsidP="00F578AB">
      <w:pPr>
        <w:shd w:val="clear" w:color="auto" w:fill="FFFFFF"/>
        <w:spacing w:after="150" w:line="240" w:lineRule="auto"/>
        <w:rPr>
          <w:rFonts w:ascii="Arial" w:eastAsia="Times New Roman" w:hAnsi="Arial" w:cs="Arial"/>
          <w:sz w:val="21"/>
          <w:szCs w:val="21"/>
          <w:lang w:eastAsia="el-GR"/>
        </w:rPr>
      </w:pPr>
    </w:p>
    <w:p w:rsidR="00F578AB" w:rsidRPr="00A65306" w:rsidRDefault="00F578AB" w:rsidP="00F578AB">
      <w:pPr>
        <w:pStyle w:val="ListParagraph"/>
        <w:numPr>
          <w:ilvl w:val="0"/>
          <w:numId w:val="4"/>
        </w:numPr>
        <w:shd w:val="clear" w:color="auto" w:fill="FFFFFF"/>
        <w:spacing w:after="150" w:line="240" w:lineRule="auto"/>
        <w:rPr>
          <w:rFonts w:ascii="Arial" w:eastAsia="Times New Roman" w:hAnsi="Arial" w:cs="Arial"/>
          <w:sz w:val="32"/>
          <w:szCs w:val="32"/>
          <w:u w:val="single"/>
          <w:lang w:eastAsia="el-GR"/>
        </w:rPr>
      </w:pPr>
      <w:r w:rsidRPr="00A65306">
        <w:rPr>
          <w:rFonts w:ascii="Arial" w:eastAsia="Times New Roman" w:hAnsi="Arial" w:cs="Arial"/>
          <w:sz w:val="32"/>
          <w:szCs w:val="32"/>
          <w:u w:val="single"/>
          <w:lang w:eastAsia="el-GR"/>
        </w:rPr>
        <w:t>2η ΦΑΣΗ</w:t>
      </w:r>
    </w:p>
    <w:p w:rsidR="00E55784" w:rsidRPr="00E479A9" w:rsidRDefault="00F578AB" w:rsidP="00BB1256">
      <w:pPr>
        <w:shd w:val="clear" w:color="auto" w:fill="FFFFFF"/>
        <w:spacing w:after="150" w:line="240" w:lineRule="auto"/>
        <w:jc w:val="both"/>
        <w:rPr>
          <w:rFonts w:ascii="Arial" w:eastAsia="Times New Roman" w:hAnsi="Arial" w:cs="Arial"/>
          <w:sz w:val="24"/>
          <w:szCs w:val="24"/>
          <w:lang w:eastAsia="el-GR"/>
        </w:rPr>
      </w:pPr>
      <w:r w:rsidRPr="00A65306">
        <w:rPr>
          <w:rFonts w:ascii="Arial" w:eastAsia="Times New Roman" w:hAnsi="Arial" w:cs="Arial"/>
          <w:sz w:val="24"/>
          <w:szCs w:val="24"/>
          <w:lang w:eastAsia="el-GR"/>
        </w:rPr>
        <w:t>Αφού γίνει συζήτηση πάνω σ</w:t>
      </w:r>
      <w:r w:rsidR="00F96410" w:rsidRPr="00A65306">
        <w:rPr>
          <w:rFonts w:ascii="Arial" w:eastAsia="Times New Roman" w:hAnsi="Arial" w:cs="Arial"/>
          <w:sz w:val="24"/>
          <w:szCs w:val="24"/>
          <w:lang w:eastAsia="el-GR"/>
        </w:rPr>
        <w:t xml:space="preserve">το πρόβλημα θα </w:t>
      </w:r>
      <w:r w:rsidR="00E55784" w:rsidRPr="00A65306">
        <w:rPr>
          <w:rFonts w:ascii="Arial" w:eastAsia="Times New Roman" w:hAnsi="Arial" w:cs="Arial"/>
          <w:sz w:val="24"/>
          <w:szCs w:val="24"/>
          <w:lang w:eastAsia="el-GR"/>
        </w:rPr>
        <w:t xml:space="preserve"> χωρίσουμε τα  παιδιά σε ομάδες. </w:t>
      </w:r>
      <w:r w:rsidR="00A65306" w:rsidRPr="00A65306">
        <w:rPr>
          <w:rFonts w:ascii="Arial" w:eastAsia="Times New Roman" w:hAnsi="Arial" w:cs="Arial"/>
          <w:sz w:val="24"/>
          <w:szCs w:val="24"/>
          <w:lang w:eastAsia="el-GR"/>
        </w:rPr>
        <w:t>Σε κ</w:t>
      </w:r>
      <w:r w:rsidR="00E55784" w:rsidRPr="00A65306">
        <w:rPr>
          <w:rFonts w:ascii="Arial" w:eastAsia="Times New Roman" w:hAnsi="Arial" w:cs="Arial"/>
          <w:sz w:val="24"/>
          <w:szCs w:val="24"/>
          <w:lang w:eastAsia="el-GR"/>
        </w:rPr>
        <w:t xml:space="preserve">άθε ομάδα θα </w:t>
      </w:r>
      <w:r w:rsidR="00A65306" w:rsidRPr="00A65306">
        <w:rPr>
          <w:rFonts w:ascii="Arial" w:eastAsia="Times New Roman" w:hAnsi="Arial" w:cs="Arial"/>
          <w:sz w:val="24"/>
          <w:szCs w:val="24"/>
          <w:lang w:eastAsia="el-GR"/>
        </w:rPr>
        <w:t xml:space="preserve">μοιραστεί </w:t>
      </w:r>
      <w:r w:rsidR="004B5942">
        <w:rPr>
          <w:rFonts w:ascii="Arial" w:eastAsia="Times New Roman" w:hAnsi="Arial" w:cs="Arial"/>
          <w:sz w:val="24"/>
          <w:szCs w:val="24"/>
          <w:lang w:eastAsia="el-GR"/>
        </w:rPr>
        <w:t>ένα φύλλο εργασία</w:t>
      </w:r>
      <w:r w:rsidR="00A65306">
        <w:rPr>
          <w:rFonts w:ascii="Arial" w:eastAsia="Times New Roman" w:hAnsi="Arial" w:cs="Arial"/>
          <w:sz w:val="24"/>
          <w:szCs w:val="24"/>
          <w:lang w:eastAsia="el-GR"/>
        </w:rPr>
        <w:t>ς</w:t>
      </w:r>
      <w:r w:rsidR="005D761A">
        <w:rPr>
          <w:rFonts w:ascii="Arial" w:eastAsia="Times New Roman" w:hAnsi="Arial" w:cs="Arial"/>
          <w:sz w:val="24"/>
          <w:szCs w:val="24"/>
          <w:lang w:eastAsia="el-GR"/>
        </w:rPr>
        <w:t>.</w:t>
      </w:r>
      <w:r w:rsidR="00A65306">
        <w:rPr>
          <w:rFonts w:ascii="Arial" w:eastAsia="Times New Roman" w:hAnsi="Arial" w:cs="Arial"/>
          <w:sz w:val="24"/>
          <w:szCs w:val="24"/>
          <w:lang w:eastAsia="el-GR"/>
        </w:rPr>
        <w:t xml:space="preserve"> Οι ομάδες θα πρέπει να δουλέψουν πάνω σ</w:t>
      </w:r>
      <w:r w:rsidR="00D27DE2">
        <w:rPr>
          <w:rFonts w:ascii="Arial" w:eastAsia="Times New Roman" w:hAnsi="Arial" w:cs="Arial"/>
          <w:sz w:val="24"/>
          <w:szCs w:val="24"/>
          <w:lang w:eastAsia="el-GR"/>
        </w:rPr>
        <w:t>τα παρακάτω ερω</w:t>
      </w:r>
      <w:r w:rsidR="004B5942">
        <w:rPr>
          <w:rFonts w:ascii="Arial" w:eastAsia="Times New Roman" w:hAnsi="Arial" w:cs="Arial"/>
          <w:sz w:val="24"/>
          <w:szCs w:val="24"/>
          <w:lang w:eastAsia="el-GR"/>
        </w:rPr>
        <w:t>τημα</w:t>
      </w:r>
      <w:r w:rsidR="00D27DE2">
        <w:rPr>
          <w:rFonts w:ascii="Arial" w:eastAsia="Times New Roman" w:hAnsi="Arial" w:cs="Arial"/>
          <w:sz w:val="24"/>
          <w:szCs w:val="24"/>
          <w:lang w:eastAsia="el-GR"/>
        </w:rPr>
        <w:t>τα.</w:t>
      </w:r>
    </w:p>
    <w:p w:rsidR="00A65306" w:rsidRPr="00A65306" w:rsidRDefault="00A65306" w:rsidP="00F578AB">
      <w:pPr>
        <w:shd w:val="clear" w:color="auto" w:fill="FFFFFF"/>
        <w:spacing w:after="150" w:line="240" w:lineRule="auto"/>
        <w:rPr>
          <w:rFonts w:ascii="Arial" w:eastAsia="Times New Roman" w:hAnsi="Arial" w:cs="Arial"/>
          <w:sz w:val="24"/>
          <w:szCs w:val="24"/>
          <w:lang w:eastAsia="el-GR"/>
        </w:rPr>
      </w:pPr>
    </w:p>
    <w:p w:rsidR="00A65306" w:rsidRPr="00A65306" w:rsidRDefault="00A65306" w:rsidP="00F578AB">
      <w:pPr>
        <w:shd w:val="clear" w:color="auto" w:fill="FFFFFF"/>
        <w:spacing w:after="150" w:line="240" w:lineRule="auto"/>
        <w:rPr>
          <w:rFonts w:ascii="Arial" w:eastAsia="Times New Roman" w:hAnsi="Arial" w:cs="Arial"/>
          <w:sz w:val="24"/>
          <w:szCs w:val="24"/>
          <w:lang w:eastAsia="el-GR"/>
        </w:rPr>
      </w:pPr>
    </w:p>
    <w:p w:rsidR="00A65306" w:rsidRPr="00A65306" w:rsidRDefault="00A65306" w:rsidP="00F578AB">
      <w:pPr>
        <w:shd w:val="clear" w:color="auto" w:fill="FFFFFF"/>
        <w:spacing w:after="150" w:line="240" w:lineRule="auto"/>
        <w:rPr>
          <w:rFonts w:ascii="Arial" w:eastAsia="Times New Roman" w:hAnsi="Arial" w:cs="Arial"/>
          <w:sz w:val="24"/>
          <w:szCs w:val="24"/>
          <w:lang w:eastAsia="el-GR"/>
        </w:rPr>
      </w:pPr>
    </w:p>
    <w:p w:rsidR="00A65306" w:rsidRDefault="00A65306" w:rsidP="00F578AB">
      <w:pPr>
        <w:shd w:val="clear" w:color="auto" w:fill="FFFFFF"/>
        <w:spacing w:after="150" w:line="240" w:lineRule="auto"/>
        <w:rPr>
          <w:rFonts w:ascii="Arial" w:eastAsia="Times New Roman" w:hAnsi="Arial" w:cs="Arial"/>
          <w:b/>
          <w:sz w:val="21"/>
          <w:szCs w:val="21"/>
          <w:lang w:eastAsia="el-GR"/>
        </w:rPr>
      </w:pPr>
    </w:p>
    <w:p w:rsidR="00A65306" w:rsidRDefault="00A65306" w:rsidP="00F578AB">
      <w:pPr>
        <w:shd w:val="clear" w:color="auto" w:fill="FFFFFF"/>
        <w:spacing w:after="150" w:line="240" w:lineRule="auto"/>
        <w:rPr>
          <w:rFonts w:ascii="Arial" w:eastAsia="Times New Roman" w:hAnsi="Arial" w:cs="Arial"/>
          <w:b/>
          <w:sz w:val="21"/>
          <w:szCs w:val="21"/>
          <w:lang w:eastAsia="el-GR"/>
        </w:rPr>
      </w:pPr>
    </w:p>
    <w:p w:rsidR="00A65306" w:rsidRDefault="00A65306" w:rsidP="00F578AB">
      <w:pPr>
        <w:shd w:val="clear" w:color="auto" w:fill="FFFFFF"/>
        <w:spacing w:after="150" w:line="240" w:lineRule="auto"/>
        <w:rPr>
          <w:rFonts w:ascii="Arial" w:eastAsia="Times New Roman" w:hAnsi="Arial" w:cs="Arial"/>
          <w:b/>
          <w:sz w:val="21"/>
          <w:szCs w:val="21"/>
          <w:lang w:eastAsia="el-GR"/>
        </w:rPr>
      </w:pPr>
    </w:p>
    <w:p w:rsidR="00A65306" w:rsidRDefault="00A65306" w:rsidP="00F578AB">
      <w:pPr>
        <w:shd w:val="clear" w:color="auto" w:fill="FFFFFF"/>
        <w:spacing w:after="150" w:line="240" w:lineRule="auto"/>
        <w:rPr>
          <w:rFonts w:ascii="Arial" w:eastAsia="Times New Roman" w:hAnsi="Arial" w:cs="Arial"/>
          <w:b/>
          <w:sz w:val="21"/>
          <w:szCs w:val="21"/>
          <w:lang w:eastAsia="el-GR"/>
        </w:rPr>
      </w:pPr>
    </w:p>
    <w:p w:rsidR="00A65306" w:rsidRDefault="00A65306" w:rsidP="00F578AB">
      <w:pPr>
        <w:shd w:val="clear" w:color="auto" w:fill="FFFFFF"/>
        <w:spacing w:after="150" w:line="240" w:lineRule="auto"/>
        <w:rPr>
          <w:rFonts w:ascii="Arial" w:eastAsia="Times New Roman" w:hAnsi="Arial" w:cs="Arial"/>
          <w:b/>
          <w:sz w:val="21"/>
          <w:szCs w:val="21"/>
          <w:lang w:eastAsia="el-GR"/>
        </w:rPr>
      </w:pPr>
    </w:p>
    <w:p w:rsidR="00A65306" w:rsidRPr="00A65306" w:rsidRDefault="00A65306" w:rsidP="00F578AB">
      <w:pPr>
        <w:shd w:val="clear" w:color="auto" w:fill="FFFFFF"/>
        <w:spacing w:after="150" w:line="240" w:lineRule="auto"/>
        <w:rPr>
          <w:rFonts w:ascii="Arial" w:eastAsia="Times New Roman" w:hAnsi="Arial" w:cs="Arial"/>
          <w:b/>
          <w:sz w:val="21"/>
          <w:szCs w:val="21"/>
          <w:lang w:eastAsia="el-GR"/>
        </w:rPr>
      </w:pPr>
    </w:p>
    <w:p w:rsidR="00407E0B" w:rsidRDefault="00407E0B" w:rsidP="00387B5A">
      <w:pPr>
        <w:shd w:val="clear" w:color="auto" w:fill="FFFFFF"/>
        <w:spacing w:after="150" w:line="240" w:lineRule="auto"/>
        <w:rPr>
          <w:noProof/>
          <w:sz w:val="24"/>
          <w:szCs w:val="24"/>
          <w:lang w:eastAsia="el-GR"/>
        </w:rPr>
      </w:pPr>
    </w:p>
    <w:p w:rsidR="00407E0B" w:rsidRDefault="00407E0B" w:rsidP="00387B5A">
      <w:pPr>
        <w:shd w:val="clear" w:color="auto" w:fill="FFFFFF"/>
        <w:spacing w:after="150" w:line="240" w:lineRule="auto"/>
        <w:rPr>
          <w:noProof/>
          <w:sz w:val="24"/>
          <w:szCs w:val="24"/>
          <w:lang w:eastAsia="el-GR"/>
        </w:rPr>
      </w:pPr>
    </w:p>
    <w:p w:rsidR="00BB1256" w:rsidRDefault="00BB1256" w:rsidP="00387B5A">
      <w:pPr>
        <w:shd w:val="clear" w:color="auto" w:fill="FFFFFF"/>
        <w:spacing w:after="150" w:line="240" w:lineRule="auto"/>
        <w:rPr>
          <w:noProof/>
          <w:sz w:val="24"/>
          <w:szCs w:val="24"/>
          <w:lang w:eastAsia="el-GR"/>
        </w:rPr>
      </w:pPr>
      <w:r>
        <w:rPr>
          <w:noProof/>
          <w:lang w:eastAsia="el-GR"/>
        </w:rPr>
        <w:lastRenderedPageBreak/>
        <mc:AlternateContent>
          <mc:Choice Requires="wps">
            <w:drawing>
              <wp:anchor distT="0" distB="0" distL="114300" distR="114300" simplePos="0" relativeHeight="251659264" behindDoc="0" locked="0" layoutInCell="1" allowOverlap="1" wp14:anchorId="0B6C4E02" wp14:editId="54F967CF">
                <wp:simplePos x="0" y="0"/>
                <wp:positionH relativeFrom="column">
                  <wp:posOffset>0</wp:posOffset>
                </wp:positionH>
                <wp:positionV relativeFrom="paragraph">
                  <wp:posOffset>0</wp:posOffset>
                </wp:positionV>
                <wp:extent cx="1828800"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a:effectLst/>
                      </wps:spPr>
                      <wps:txbx>
                        <w:txbxContent>
                          <w:p w:rsidR="00BB1256" w:rsidRDefault="00BB1256" w:rsidP="00F16ABD">
                            <w:pPr>
                              <w:shd w:val="clear" w:color="auto" w:fill="FFFFFF"/>
                              <w:spacing w:after="150" w:line="240" w:lineRule="auto"/>
                              <w:rPr>
                                <w:rFonts w:ascii="Arial" w:eastAsia="Times New Roman" w:hAnsi="Arial" w:cs="Arial"/>
                                <w:sz w:val="21"/>
                                <w:szCs w:val="21"/>
                                <w:lang w:eastAsia="el-GR"/>
                              </w:rPr>
                            </w:pPr>
                            <w:r w:rsidRPr="00F16ABD">
                              <w:rPr>
                                <w:noProof/>
                                <w:lang w:eastAsia="el-GR"/>
                              </w:rPr>
                              <w:drawing>
                                <wp:inline distT="0" distB="0" distL="0" distR="0" wp14:anchorId="56D90760" wp14:editId="5EFCE1DD">
                                  <wp:extent cx="4678680" cy="3691436"/>
                                  <wp:effectExtent l="0" t="0" r="762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679086" cy="3691756"/>
                                          </a:xfrm>
                                          <a:prstGeom prst="rect">
                                            <a:avLst/>
                                          </a:prstGeom>
                                        </pic:spPr>
                                      </pic:pic>
                                    </a:graphicData>
                                  </a:graphic>
                                </wp:inline>
                              </w:drawing>
                            </w:r>
                          </w:p>
                          <w:p w:rsidR="00BB1256" w:rsidRPr="00EE574D" w:rsidRDefault="00BB1256" w:rsidP="00F16ABD">
                            <w:pPr>
                              <w:shd w:val="clear" w:color="auto" w:fill="FFFFFF"/>
                              <w:spacing w:after="150" w:line="240" w:lineRule="auto"/>
                              <w:rPr>
                                <w:rFonts w:ascii="Arial" w:eastAsia="Times New Roman" w:hAnsi="Arial" w:cs="Arial"/>
                                <w:sz w:val="24"/>
                                <w:szCs w:val="24"/>
                                <w:lang w:eastAsia="el-GR"/>
                              </w:rPr>
                            </w:pPr>
                            <w:r w:rsidRPr="00EE574D">
                              <w:rPr>
                                <w:rFonts w:ascii="Arial" w:eastAsia="Times New Roman" w:hAnsi="Arial" w:cs="Arial"/>
                                <w:sz w:val="24"/>
                                <w:szCs w:val="24"/>
                                <w:lang w:eastAsia="el-GR"/>
                              </w:rPr>
                              <w:t xml:space="preserve">Αφού  παρατηρήσετε  προσεκτικά το παραπάνω διάγραμμα  να απαντήσετε στις παρακάτω ερωτήσεις </w:t>
                            </w:r>
                          </w:p>
                          <w:p w:rsidR="00BB1256" w:rsidRPr="00EE574D" w:rsidRDefault="00BB1256" w:rsidP="00F16ABD">
                            <w:pPr>
                              <w:pStyle w:val="ListParagraph"/>
                              <w:numPr>
                                <w:ilvl w:val="0"/>
                                <w:numId w:val="6"/>
                              </w:numPr>
                              <w:shd w:val="clear" w:color="auto" w:fill="FFFFFF"/>
                              <w:spacing w:after="150" w:line="240" w:lineRule="auto"/>
                              <w:rPr>
                                <w:rFonts w:ascii="Arial" w:eastAsia="Times New Roman" w:hAnsi="Arial" w:cs="Arial"/>
                                <w:sz w:val="24"/>
                                <w:szCs w:val="24"/>
                                <w:lang w:eastAsia="el-GR"/>
                              </w:rPr>
                            </w:pPr>
                            <w:r w:rsidRPr="00EE574D">
                              <w:rPr>
                                <w:rFonts w:ascii="Arial" w:eastAsia="Times New Roman" w:hAnsi="Arial" w:cs="Arial"/>
                                <w:sz w:val="24"/>
                                <w:szCs w:val="24"/>
                                <w:lang w:eastAsia="el-GR"/>
                              </w:rPr>
                              <w:t xml:space="preserve">Εάν θεωρηθεί ότι το συνολικό νερό που υπάρχει στη Γη είναι 1 λίτρο (=1000ml), τότε πόσα ml είναι </w:t>
                            </w:r>
                          </w:p>
                          <w:p w:rsidR="00BB1256" w:rsidRPr="00EE574D" w:rsidRDefault="00BB1256" w:rsidP="000B1761">
                            <w:pPr>
                              <w:pStyle w:val="ListParagraph"/>
                              <w:numPr>
                                <w:ilvl w:val="0"/>
                                <w:numId w:val="7"/>
                              </w:numPr>
                              <w:shd w:val="clear" w:color="auto" w:fill="FFFFFF"/>
                              <w:spacing w:after="150" w:line="240" w:lineRule="auto"/>
                              <w:rPr>
                                <w:rFonts w:ascii="Arial" w:eastAsia="Times New Roman" w:hAnsi="Arial" w:cs="Arial"/>
                                <w:sz w:val="24"/>
                                <w:szCs w:val="24"/>
                                <w:lang w:eastAsia="el-GR"/>
                              </w:rPr>
                            </w:pPr>
                            <w:r w:rsidRPr="00EE574D">
                              <w:rPr>
                                <w:rFonts w:ascii="Arial" w:eastAsia="Times New Roman" w:hAnsi="Arial" w:cs="Arial"/>
                                <w:sz w:val="24"/>
                                <w:szCs w:val="24"/>
                                <w:lang w:eastAsia="el-GR"/>
                              </w:rPr>
                              <w:t>Οι ωκεανοί και οι θάλασσες;(απ.970)</w:t>
                            </w:r>
                          </w:p>
                          <w:p w:rsidR="00BB1256" w:rsidRPr="00EE574D" w:rsidRDefault="00BB1256" w:rsidP="000B1761">
                            <w:pPr>
                              <w:pStyle w:val="ListParagraph"/>
                              <w:numPr>
                                <w:ilvl w:val="0"/>
                                <w:numId w:val="7"/>
                              </w:numPr>
                              <w:shd w:val="clear" w:color="auto" w:fill="FFFFFF"/>
                              <w:spacing w:after="150" w:line="240" w:lineRule="auto"/>
                              <w:rPr>
                                <w:rFonts w:ascii="Arial" w:eastAsia="Times New Roman" w:hAnsi="Arial" w:cs="Arial"/>
                                <w:sz w:val="24"/>
                                <w:szCs w:val="24"/>
                                <w:lang w:eastAsia="el-GR"/>
                              </w:rPr>
                            </w:pPr>
                            <w:r w:rsidRPr="00EE574D">
                              <w:rPr>
                                <w:rFonts w:ascii="Arial" w:eastAsia="Times New Roman" w:hAnsi="Arial" w:cs="Arial"/>
                                <w:sz w:val="24"/>
                                <w:szCs w:val="24"/>
                                <w:lang w:eastAsia="el-GR"/>
                              </w:rPr>
                              <w:t>Το γλυκό νερό;(απ.30)</w:t>
                            </w:r>
                          </w:p>
                          <w:p w:rsidR="00BB1256" w:rsidRPr="00EE574D" w:rsidRDefault="00BB1256" w:rsidP="000B1761">
                            <w:pPr>
                              <w:pStyle w:val="ListParagraph"/>
                              <w:numPr>
                                <w:ilvl w:val="0"/>
                                <w:numId w:val="6"/>
                              </w:numPr>
                              <w:shd w:val="clear" w:color="auto" w:fill="FFFFFF"/>
                              <w:spacing w:after="150" w:line="240" w:lineRule="auto"/>
                              <w:rPr>
                                <w:rFonts w:ascii="Arial" w:eastAsia="Times New Roman" w:hAnsi="Arial" w:cs="Arial"/>
                                <w:sz w:val="24"/>
                                <w:szCs w:val="24"/>
                                <w:lang w:eastAsia="el-GR"/>
                              </w:rPr>
                            </w:pPr>
                            <w:r w:rsidRPr="00EE574D">
                              <w:rPr>
                                <w:rFonts w:ascii="Arial" w:eastAsia="Times New Roman" w:hAnsi="Arial" w:cs="Arial"/>
                                <w:sz w:val="24"/>
                                <w:szCs w:val="24"/>
                                <w:lang w:eastAsia="el-GR"/>
                              </w:rPr>
                              <w:t xml:space="preserve">Από το γλυκό νερό πόσα ml είναι </w:t>
                            </w:r>
                          </w:p>
                          <w:p w:rsidR="00BB1256" w:rsidRPr="00EE574D" w:rsidRDefault="00BB1256" w:rsidP="002C5659">
                            <w:pPr>
                              <w:pStyle w:val="ListParagraph"/>
                              <w:numPr>
                                <w:ilvl w:val="0"/>
                                <w:numId w:val="8"/>
                              </w:numPr>
                              <w:shd w:val="clear" w:color="auto" w:fill="FFFFFF"/>
                              <w:spacing w:after="150" w:line="240" w:lineRule="auto"/>
                              <w:rPr>
                                <w:rFonts w:ascii="Arial" w:eastAsia="Times New Roman" w:hAnsi="Arial" w:cs="Arial"/>
                                <w:sz w:val="24"/>
                                <w:szCs w:val="24"/>
                                <w:lang w:eastAsia="el-GR"/>
                              </w:rPr>
                            </w:pPr>
                            <w:r w:rsidRPr="00EE574D">
                              <w:rPr>
                                <w:rFonts w:ascii="Arial" w:eastAsia="Times New Roman" w:hAnsi="Arial" w:cs="Arial"/>
                                <w:sz w:val="24"/>
                                <w:szCs w:val="24"/>
                                <w:lang w:eastAsia="el-GR"/>
                              </w:rPr>
                              <w:t>οι παγετώνες και τα παγόβουνα;(απ.20,61)</w:t>
                            </w:r>
                          </w:p>
                          <w:p w:rsidR="00BB1256" w:rsidRPr="00EE574D" w:rsidRDefault="00BB1256" w:rsidP="000B1761">
                            <w:pPr>
                              <w:pStyle w:val="ListParagraph"/>
                              <w:numPr>
                                <w:ilvl w:val="0"/>
                                <w:numId w:val="7"/>
                              </w:numPr>
                              <w:shd w:val="clear" w:color="auto" w:fill="FFFFFF"/>
                              <w:spacing w:after="150" w:line="240" w:lineRule="auto"/>
                              <w:rPr>
                                <w:rFonts w:ascii="Arial" w:eastAsia="Times New Roman" w:hAnsi="Arial" w:cs="Arial"/>
                                <w:sz w:val="24"/>
                                <w:szCs w:val="24"/>
                                <w:lang w:eastAsia="el-GR"/>
                              </w:rPr>
                            </w:pPr>
                            <w:r w:rsidRPr="00EE574D">
                              <w:rPr>
                                <w:rFonts w:ascii="Arial" w:eastAsia="Times New Roman" w:hAnsi="Arial" w:cs="Arial"/>
                                <w:sz w:val="24"/>
                                <w:szCs w:val="24"/>
                                <w:lang w:eastAsia="el-GR"/>
                              </w:rPr>
                              <w:t>Τα υπόγεια νερά ;  (απ.9.03)</w:t>
                            </w:r>
                          </w:p>
                          <w:p w:rsidR="00BB1256" w:rsidRPr="00EE574D" w:rsidRDefault="00BB1256" w:rsidP="000B1761">
                            <w:pPr>
                              <w:pStyle w:val="ListParagraph"/>
                              <w:numPr>
                                <w:ilvl w:val="0"/>
                                <w:numId w:val="7"/>
                              </w:numPr>
                              <w:shd w:val="clear" w:color="auto" w:fill="FFFFFF"/>
                              <w:spacing w:after="150" w:line="240" w:lineRule="auto"/>
                              <w:rPr>
                                <w:rFonts w:ascii="Arial" w:eastAsia="Times New Roman" w:hAnsi="Arial" w:cs="Arial"/>
                                <w:sz w:val="24"/>
                                <w:szCs w:val="24"/>
                                <w:lang w:eastAsia="el-GR"/>
                              </w:rPr>
                            </w:pPr>
                            <w:r w:rsidRPr="00EE574D">
                              <w:rPr>
                                <w:rFonts w:ascii="Arial" w:eastAsia="Times New Roman" w:hAnsi="Arial" w:cs="Arial"/>
                                <w:sz w:val="24"/>
                                <w:szCs w:val="24"/>
                                <w:lang w:eastAsia="el-GR"/>
                              </w:rPr>
                              <w:t>Τα επιφανειακά νερά(απ.0,09)</w:t>
                            </w:r>
                          </w:p>
                          <w:p w:rsidR="00BB1256" w:rsidRPr="00EE574D" w:rsidRDefault="00BB1256" w:rsidP="002C5659">
                            <w:pPr>
                              <w:pStyle w:val="ListParagraph"/>
                              <w:numPr>
                                <w:ilvl w:val="0"/>
                                <w:numId w:val="6"/>
                              </w:numPr>
                              <w:shd w:val="clear" w:color="auto" w:fill="FFFFFF"/>
                              <w:spacing w:after="150" w:line="240" w:lineRule="auto"/>
                              <w:rPr>
                                <w:rFonts w:ascii="Arial" w:eastAsia="Times New Roman" w:hAnsi="Arial" w:cs="Arial"/>
                                <w:sz w:val="24"/>
                                <w:szCs w:val="24"/>
                                <w:lang w:eastAsia="el-GR"/>
                              </w:rPr>
                            </w:pPr>
                            <w:r w:rsidRPr="00EE574D">
                              <w:rPr>
                                <w:rFonts w:ascii="Arial" w:eastAsia="Times New Roman" w:hAnsi="Arial" w:cs="Arial"/>
                                <w:sz w:val="24"/>
                                <w:szCs w:val="24"/>
                                <w:lang w:eastAsia="el-GR"/>
                              </w:rPr>
                              <w:t xml:space="preserve">Από τα επιφανειακά νερά πόσα ml είναι </w:t>
                            </w:r>
                          </w:p>
                          <w:p w:rsidR="00BB1256" w:rsidRPr="00EE574D" w:rsidRDefault="00BB1256" w:rsidP="00BB1256">
                            <w:pPr>
                              <w:pStyle w:val="ListParagraph"/>
                              <w:numPr>
                                <w:ilvl w:val="0"/>
                                <w:numId w:val="9"/>
                              </w:numPr>
                              <w:shd w:val="clear" w:color="auto" w:fill="FFFFFF"/>
                              <w:spacing w:after="150" w:line="240" w:lineRule="auto"/>
                              <w:rPr>
                                <w:rFonts w:ascii="Arial" w:eastAsia="Times New Roman" w:hAnsi="Arial" w:cs="Arial"/>
                                <w:sz w:val="24"/>
                                <w:szCs w:val="24"/>
                                <w:lang w:eastAsia="el-GR"/>
                              </w:rPr>
                            </w:pPr>
                            <w:r w:rsidRPr="00EE574D">
                              <w:rPr>
                                <w:rFonts w:ascii="Arial" w:eastAsia="Times New Roman" w:hAnsi="Arial" w:cs="Arial"/>
                                <w:sz w:val="24"/>
                                <w:szCs w:val="24"/>
                                <w:lang w:eastAsia="el-GR"/>
                              </w:rPr>
                              <w:t>Οι λίμνες και ποτάμια ;(απ.0,0801 )</w:t>
                            </w:r>
                          </w:p>
                          <w:p w:rsidR="00BB1256" w:rsidRPr="00EE574D" w:rsidRDefault="00BB1256" w:rsidP="003726C7">
                            <w:pPr>
                              <w:shd w:val="clear" w:color="auto" w:fill="FFFFFF"/>
                              <w:spacing w:after="150" w:line="240" w:lineRule="auto"/>
                              <w:rPr>
                                <w:rFonts w:ascii="Arial" w:eastAsia="Times New Roman" w:hAnsi="Arial" w:cs="Arial"/>
                                <w:sz w:val="24"/>
                                <w:szCs w:val="24"/>
                                <w:lang w:eastAsia="el-GR"/>
                              </w:rPr>
                            </w:pPr>
                            <w:r w:rsidRPr="00EE574D">
                              <w:rPr>
                                <w:rFonts w:ascii="Arial" w:eastAsia="Times New Roman" w:hAnsi="Arial" w:cs="Arial"/>
                                <w:sz w:val="24"/>
                                <w:szCs w:val="24"/>
                                <w:lang w:eastAsia="el-GR"/>
                              </w:rPr>
                              <w:t>Ποσο από τα προηγούμενα πιστεύετε ότι είναι το πόσιμο νερό(συζήτηση στην τάξη)</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" filled="f" strokeweight=".5pt">
                <v:textbox style="mso-fit-shape-to-text:t">
                  <w:txbxContent>
                    <w:p w:rsidR="00BB1256" w:rsidRDefault="00BB1256" w:rsidP="00F16ABD">
                      <w:pPr>
                        <w:shd w:val="clear" w:color="auto" w:fill="FFFFFF"/>
                        <w:spacing w:after="150" w:line="240" w:lineRule="auto"/>
                        <w:rPr>
                          <w:rFonts w:ascii="Arial" w:eastAsia="Times New Roman" w:hAnsi="Arial" w:cs="Arial"/>
                          <w:sz w:val="21"/>
                          <w:szCs w:val="21"/>
                          <w:lang w:eastAsia="el-GR"/>
                        </w:rPr>
                      </w:pPr>
                      <w:r w:rsidRPr="00F16ABD">
                        <w:rPr>
                          <w:noProof/>
                          <w:lang w:eastAsia="el-GR"/>
                        </w:rPr>
                        <w:drawing>
                          <wp:inline distT="0" distB="0" distL="0" distR="0" wp14:anchorId="56D90760" wp14:editId="5EFCE1DD">
                            <wp:extent cx="4678680" cy="3691436"/>
                            <wp:effectExtent l="0" t="0" r="762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679086" cy="3691756"/>
                                    </a:xfrm>
                                    <a:prstGeom prst="rect">
                                      <a:avLst/>
                                    </a:prstGeom>
                                  </pic:spPr>
                                </pic:pic>
                              </a:graphicData>
                            </a:graphic>
                          </wp:inline>
                        </w:drawing>
                      </w:r>
                    </w:p>
                    <w:p w:rsidR="00BB1256" w:rsidRPr="00EE574D" w:rsidRDefault="00BB1256" w:rsidP="00F16ABD">
                      <w:pPr>
                        <w:shd w:val="clear" w:color="auto" w:fill="FFFFFF"/>
                        <w:spacing w:after="150" w:line="240" w:lineRule="auto"/>
                        <w:rPr>
                          <w:rFonts w:ascii="Arial" w:eastAsia="Times New Roman" w:hAnsi="Arial" w:cs="Arial"/>
                          <w:sz w:val="24"/>
                          <w:szCs w:val="24"/>
                          <w:lang w:eastAsia="el-GR"/>
                        </w:rPr>
                      </w:pPr>
                      <w:r w:rsidRPr="00EE574D">
                        <w:rPr>
                          <w:rFonts w:ascii="Arial" w:eastAsia="Times New Roman" w:hAnsi="Arial" w:cs="Arial"/>
                          <w:sz w:val="24"/>
                          <w:szCs w:val="24"/>
                          <w:lang w:eastAsia="el-GR"/>
                        </w:rPr>
                        <w:t xml:space="preserve">Αφού  παρατηρήσετε  προσεκτικά το παραπάνω διάγραμμα  να απαντήσετε στις παρακάτω ερωτήσεις </w:t>
                      </w:r>
                    </w:p>
                    <w:p w:rsidR="00BB1256" w:rsidRPr="00EE574D" w:rsidRDefault="00BB1256" w:rsidP="00F16ABD">
                      <w:pPr>
                        <w:pStyle w:val="ListParagraph"/>
                        <w:numPr>
                          <w:ilvl w:val="0"/>
                          <w:numId w:val="6"/>
                        </w:numPr>
                        <w:shd w:val="clear" w:color="auto" w:fill="FFFFFF"/>
                        <w:spacing w:after="150" w:line="240" w:lineRule="auto"/>
                        <w:rPr>
                          <w:rFonts w:ascii="Arial" w:eastAsia="Times New Roman" w:hAnsi="Arial" w:cs="Arial"/>
                          <w:sz w:val="24"/>
                          <w:szCs w:val="24"/>
                          <w:lang w:eastAsia="el-GR"/>
                        </w:rPr>
                      </w:pPr>
                      <w:r w:rsidRPr="00EE574D">
                        <w:rPr>
                          <w:rFonts w:ascii="Arial" w:eastAsia="Times New Roman" w:hAnsi="Arial" w:cs="Arial"/>
                          <w:sz w:val="24"/>
                          <w:szCs w:val="24"/>
                          <w:lang w:eastAsia="el-GR"/>
                        </w:rPr>
                        <w:t xml:space="preserve">Εάν θεωρηθεί ότι το συνολικό νερό που υπάρχει στη Γη είναι 1 λίτρο (=1000ml), τότε πόσα ml είναι </w:t>
                      </w:r>
                    </w:p>
                    <w:p w:rsidR="00BB1256" w:rsidRPr="00EE574D" w:rsidRDefault="00BB1256" w:rsidP="000B1761">
                      <w:pPr>
                        <w:pStyle w:val="ListParagraph"/>
                        <w:numPr>
                          <w:ilvl w:val="0"/>
                          <w:numId w:val="7"/>
                        </w:numPr>
                        <w:shd w:val="clear" w:color="auto" w:fill="FFFFFF"/>
                        <w:spacing w:after="150" w:line="240" w:lineRule="auto"/>
                        <w:rPr>
                          <w:rFonts w:ascii="Arial" w:eastAsia="Times New Roman" w:hAnsi="Arial" w:cs="Arial"/>
                          <w:sz w:val="24"/>
                          <w:szCs w:val="24"/>
                          <w:lang w:eastAsia="el-GR"/>
                        </w:rPr>
                      </w:pPr>
                      <w:r w:rsidRPr="00EE574D">
                        <w:rPr>
                          <w:rFonts w:ascii="Arial" w:eastAsia="Times New Roman" w:hAnsi="Arial" w:cs="Arial"/>
                          <w:sz w:val="24"/>
                          <w:szCs w:val="24"/>
                          <w:lang w:eastAsia="el-GR"/>
                        </w:rPr>
                        <w:t>Οι ωκεανοί και οι θάλασσες;(απ.970)</w:t>
                      </w:r>
                    </w:p>
                    <w:p w:rsidR="00BB1256" w:rsidRPr="00EE574D" w:rsidRDefault="00BB1256" w:rsidP="000B1761">
                      <w:pPr>
                        <w:pStyle w:val="ListParagraph"/>
                        <w:numPr>
                          <w:ilvl w:val="0"/>
                          <w:numId w:val="7"/>
                        </w:numPr>
                        <w:shd w:val="clear" w:color="auto" w:fill="FFFFFF"/>
                        <w:spacing w:after="150" w:line="240" w:lineRule="auto"/>
                        <w:rPr>
                          <w:rFonts w:ascii="Arial" w:eastAsia="Times New Roman" w:hAnsi="Arial" w:cs="Arial"/>
                          <w:sz w:val="24"/>
                          <w:szCs w:val="24"/>
                          <w:lang w:eastAsia="el-GR"/>
                        </w:rPr>
                      </w:pPr>
                      <w:r w:rsidRPr="00EE574D">
                        <w:rPr>
                          <w:rFonts w:ascii="Arial" w:eastAsia="Times New Roman" w:hAnsi="Arial" w:cs="Arial"/>
                          <w:sz w:val="24"/>
                          <w:szCs w:val="24"/>
                          <w:lang w:eastAsia="el-GR"/>
                        </w:rPr>
                        <w:t>Το γλυκό νερό;(απ.30)</w:t>
                      </w:r>
                    </w:p>
                    <w:p w:rsidR="00BB1256" w:rsidRPr="00EE574D" w:rsidRDefault="00BB1256" w:rsidP="000B1761">
                      <w:pPr>
                        <w:pStyle w:val="ListParagraph"/>
                        <w:numPr>
                          <w:ilvl w:val="0"/>
                          <w:numId w:val="6"/>
                        </w:numPr>
                        <w:shd w:val="clear" w:color="auto" w:fill="FFFFFF"/>
                        <w:spacing w:after="150" w:line="240" w:lineRule="auto"/>
                        <w:rPr>
                          <w:rFonts w:ascii="Arial" w:eastAsia="Times New Roman" w:hAnsi="Arial" w:cs="Arial"/>
                          <w:sz w:val="24"/>
                          <w:szCs w:val="24"/>
                          <w:lang w:eastAsia="el-GR"/>
                        </w:rPr>
                      </w:pPr>
                      <w:r w:rsidRPr="00EE574D">
                        <w:rPr>
                          <w:rFonts w:ascii="Arial" w:eastAsia="Times New Roman" w:hAnsi="Arial" w:cs="Arial"/>
                          <w:sz w:val="24"/>
                          <w:szCs w:val="24"/>
                          <w:lang w:eastAsia="el-GR"/>
                        </w:rPr>
                        <w:t xml:space="preserve">Από το γλυκό νερό πόσα ml είναι </w:t>
                      </w:r>
                    </w:p>
                    <w:p w:rsidR="00BB1256" w:rsidRPr="00EE574D" w:rsidRDefault="00BB1256" w:rsidP="002C5659">
                      <w:pPr>
                        <w:pStyle w:val="ListParagraph"/>
                        <w:numPr>
                          <w:ilvl w:val="0"/>
                          <w:numId w:val="8"/>
                        </w:numPr>
                        <w:shd w:val="clear" w:color="auto" w:fill="FFFFFF"/>
                        <w:spacing w:after="150" w:line="240" w:lineRule="auto"/>
                        <w:rPr>
                          <w:rFonts w:ascii="Arial" w:eastAsia="Times New Roman" w:hAnsi="Arial" w:cs="Arial"/>
                          <w:sz w:val="24"/>
                          <w:szCs w:val="24"/>
                          <w:lang w:eastAsia="el-GR"/>
                        </w:rPr>
                      </w:pPr>
                      <w:r w:rsidRPr="00EE574D">
                        <w:rPr>
                          <w:rFonts w:ascii="Arial" w:eastAsia="Times New Roman" w:hAnsi="Arial" w:cs="Arial"/>
                          <w:sz w:val="24"/>
                          <w:szCs w:val="24"/>
                          <w:lang w:eastAsia="el-GR"/>
                        </w:rPr>
                        <w:t>οι παγετώνες και τα παγόβουνα;(απ.20,61)</w:t>
                      </w:r>
                    </w:p>
                    <w:p w:rsidR="00BB1256" w:rsidRPr="00EE574D" w:rsidRDefault="00BB1256" w:rsidP="000B1761">
                      <w:pPr>
                        <w:pStyle w:val="ListParagraph"/>
                        <w:numPr>
                          <w:ilvl w:val="0"/>
                          <w:numId w:val="7"/>
                        </w:numPr>
                        <w:shd w:val="clear" w:color="auto" w:fill="FFFFFF"/>
                        <w:spacing w:after="150" w:line="240" w:lineRule="auto"/>
                        <w:rPr>
                          <w:rFonts w:ascii="Arial" w:eastAsia="Times New Roman" w:hAnsi="Arial" w:cs="Arial"/>
                          <w:sz w:val="24"/>
                          <w:szCs w:val="24"/>
                          <w:lang w:eastAsia="el-GR"/>
                        </w:rPr>
                      </w:pPr>
                      <w:r w:rsidRPr="00EE574D">
                        <w:rPr>
                          <w:rFonts w:ascii="Arial" w:eastAsia="Times New Roman" w:hAnsi="Arial" w:cs="Arial"/>
                          <w:sz w:val="24"/>
                          <w:szCs w:val="24"/>
                          <w:lang w:eastAsia="el-GR"/>
                        </w:rPr>
                        <w:t>Τα υπόγεια νερά ;  (απ.9.03)</w:t>
                      </w:r>
                    </w:p>
                    <w:p w:rsidR="00BB1256" w:rsidRPr="00EE574D" w:rsidRDefault="00BB1256" w:rsidP="000B1761">
                      <w:pPr>
                        <w:pStyle w:val="ListParagraph"/>
                        <w:numPr>
                          <w:ilvl w:val="0"/>
                          <w:numId w:val="7"/>
                        </w:numPr>
                        <w:shd w:val="clear" w:color="auto" w:fill="FFFFFF"/>
                        <w:spacing w:after="150" w:line="240" w:lineRule="auto"/>
                        <w:rPr>
                          <w:rFonts w:ascii="Arial" w:eastAsia="Times New Roman" w:hAnsi="Arial" w:cs="Arial"/>
                          <w:sz w:val="24"/>
                          <w:szCs w:val="24"/>
                          <w:lang w:eastAsia="el-GR"/>
                        </w:rPr>
                      </w:pPr>
                      <w:r w:rsidRPr="00EE574D">
                        <w:rPr>
                          <w:rFonts w:ascii="Arial" w:eastAsia="Times New Roman" w:hAnsi="Arial" w:cs="Arial"/>
                          <w:sz w:val="24"/>
                          <w:szCs w:val="24"/>
                          <w:lang w:eastAsia="el-GR"/>
                        </w:rPr>
                        <w:t>Τα επιφανειακά νερά(απ.0,09)</w:t>
                      </w:r>
                    </w:p>
                    <w:p w:rsidR="00BB1256" w:rsidRPr="00EE574D" w:rsidRDefault="00BB1256" w:rsidP="002C5659">
                      <w:pPr>
                        <w:pStyle w:val="ListParagraph"/>
                        <w:numPr>
                          <w:ilvl w:val="0"/>
                          <w:numId w:val="6"/>
                        </w:numPr>
                        <w:shd w:val="clear" w:color="auto" w:fill="FFFFFF"/>
                        <w:spacing w:after="150" w:line="240" w:lineRule="auto"/>
                        <w:rPr>
                          <w:rFonts w:ascii="Arial" w:eastAsia="Times New Roman" w:hAnsi="Arial" w:cs="Arial"/>
                          <w:sz w:val="24"/>
                          <w:szCs w:val="24"/>
                          <w:lang w:eastAsia="el-GR"/>
                        </w:rPr>
                      </w:pPr>
                      <w:r w:rsidRPr="00EE574D">
                        <w:rPr>
                          <w:rFonts w:ascii="Arial" w:eastAsia="Times New Roman" w:hAnsi="Arial" w:cs="Arial"/>
                          <w:sz w:val="24"/>
                          <w:szCs w:val="24"/>
                          <w:lang w:eastAsia="el-GR"/>
                        </w:rPr>
                        <w:t xml:space="preserve">Από τα επιφανειακά νερά πόσα ml είναι </w:t>
                      </w:r>
                    </w:p>
                    <w:p w:rsidR="00BB1256" w:rsidRPr="00EE574D" w:rsidRDefault="00BB1256" w:rsidP="00BB1256">
                      <w:pPr>
                        <w:pStyle w:val="ListParagraph"/>
                        <w:numPr>
                          <w:ilvl w:val="0"/>
                          <w:numId w:val="9"/>
                        </w:numPr>
                        <w:shd w:val="clear" w:color="auto" w:fill="FFFFFF"/>
                        <w:spacing w:after="150" w:line="240" w:lineRule="auto"/>
                        <w:rPr>
                          <w:rFonts w:ascii="Arial" w:eastAsia="Times New Roman" w:hAnsi="Arial" w:cs="Arial"/>
                          <w:sz w:val="24"/>
                          <w:szCs w:val="24"/>
                          <w:lang w:eastAsia="el-GR"/>
                        </w:rPr>
                      </w:pPr>
                      <w:r w:rsidRPr="00EE574D">
                        <w:rPr>
                          <w:rFonts w:ascii="Arial" w:eastAsia="Times New Roman" w:hAnsi="Arial" w:cs="Arial"/>
                          <w:sz w:val="24"/>
                          <w:szCs w:val="24"/>
                          <w:lang w:eastAsia="el-GR"/>
                        </w:rPr>
                        <w:t>Οι λίμνες και ποτάμια ;(απ.0,0801 )</w:t>
                      </w:r>
                    </w:p>
                    <w:p w:rsidR="00BB1256" w:rsidRPr="00EE574D" w:rsidRDefault="00BB1256" w:rsidP="003726C7">
                      <w:pPr>
                        <w:shd w:val="clear" w:color="auto" w:fill="FFFFFF"/>
                        <w:spacing w:after="150" w:line="240" w:lineRule="auto"/>
                        <w:rPr>
                          <w:rFonts w:ascii="Arial" w:eastAsia="Times New Roman" w:hAnsi="Arial" w:cs="Arial"/>
                          <w:sz w:val="24"/>
                          <w:szCs w:val="24"/>
                          <w:lang w:eastAsia="el-GR"/>
                        </w:rPr>
                      </w:pPr>
                      <w:r w:rsidRPr="00EE574D">
                        <w:rPr>
                          <w:rFonts w:ascii="Arial" w:eastAsia="Times New Roman" w:hAnsi="Arial" w:cs="Arial"/>
                          <w:sz w:val="24"/>
                          <w:szCs w:val="24"/>
                          <w:lang w:eastAsia="el-GR"/>
                        </w:rPr>
                        <w:t>Ποσο από τα προηγούμενα πιστεύετε ότι είναι το πόσιμο νερό(συζήτηση στην τάξη)</w:t>
                      </w:r>
                    </w:p>
                  </w:txbxContent>
                </v:textbox>
                <w10:wrap type="square"/>
              </v:shape>
            </w:pict>
          </mc:Fallback>
        </mc:AlternateContent>
      </w:r>
      <w:r w:rsidR="00407E0B">
        <w:rPr>
          <w:noProof/>
          <w:sz w:val="24"/>
          <w:szCs w:val="24"/>
          <w:lang w:eastAsia="el-GR"/>
        </w:rPr>
        <w:t xml:space="preserve">      </w:t>
      </w:r>
    </w:p>
    <w:p w:rsidR="00407E0B" w:rsidRDefault="00407E0B" w:rsidP="00387B5A">
      <w:pPr>
        <w:shd w:val="clear" w:color="auto" w:fill="FFFFFF"/>
        <w:spacing w:after="150" w:line="240" w:lineRule="auto"/>
        <w:rPr>
          <w:noProof/>
          <w:sz w:val="24"/>
          <w:szCs w:val="24"/>
          <w:lang w:eastAsia="el-GR"/>
        </w:rPr>
      </w:pPr>
    </w:p>
    <w:p w:rsidR="00407E0B" w:rsidRDefault="00407E0B" w:rsidP="00387B5A">
      <w:pPr>
        <w:shd w:val="clear" w:color="auto" w:fill="FFFFFF"/>
        <w:spacing w:after="150" w:line="240" w:lineRule="auto"/>
        <w:rPr>
          <w:noProof/>
          <w:sz w:val="24"/>
          <w:szCs w:val="24"/>
          <w:lang w:eastAsia="el-GR"/>
        </w:rPr>
      </w:pPr>
    </w:p>
    <w:p w:rsidR="00407E0B" w:rsidRDefault="00407E0B" w:rsidP="00387B5A">
      <w:pPr>
        <w:shd w:val="clear" w:color="auto" w:fill="FFFFFF"/>
        <w:spacing w:after="150" w:line="240" w:lineRule="auto"/>
        <w:rPr>
          <w:noProof/>
          <w:sz w:val="24"/>
          <w:szCs w:val="24"/>
          <w:lang w:eastAsia="el-GR"/>
        </w:rPr>
      </w:pPr>
    </w:p>
    <w:p w:rsidR="00407E0B" w:rsidRDefault="00407E0B" w:rsidP="00387B5A">
      <w:pPr>
        <w:shd w:val="clear" w:color="auto" w:fill="FFFFFF"/>
        <w:spacing w:after="150" w:line="240" w:lineRule="auto"/>
        <w:rPr>
          <w:noProof/>
          <w:sz w:val="24"/>
          <w:szCs w:val="24"/>
          <w:lang w:eastAsia="el-GR"/>
        </w:rPr>
      </w:pPr>
    </w:p>
    <w:p w:rsidR="00BB1256" w:rsidRPr="00BB1256" w:rsidRDefault="004B5942" w:rsidP="00BB1256">
      <w:pPr>
        <w:shd w:val="clear" w:color="auto" w:fill="FFFFFF"/>
        <w:spacing w:after="150" w:line="240" w:lineRule="auto"/>
        <w:rPr>
          <w:sz w:val="24"/>
          <w:szCs w:val="24"/>
        </w:rPr>
      </w:pPr>
      <w:r>
        <w:rPr>
          <w:noProof/>
          <w:lang w:eastAsia="el-GR"/>
        </w:rPr>
        <w:lastRenderedPageBreak/>
        <mc:AlternateContent>
          <mc:Choice Requires="wps">
            <w:drawing>
              <wp:anchor distT="0" distB="0" distL="114300" distR="114300" simplePos="0" relativeHeight="251661312" behindDoc="0" locked="0" layoutInCell="1" allowOverlap="1" wp14:anchorId="5044E79D" wp14:editId="7E76462D">
                <wp:simplePos x="0" y="0"/>
                <wp:positionH relativeFrom="column">
                  <wp:posOffset>38100</wp:posOffset>
                </wp:positionH>
                <wp:positionV relativeFrom="paragraph">
                  <wp:posOffset>5341620</wp:posOffset>
                </wp:positionV>
                <wp:extent cx="5242560" cy="1828800"/>
                <wp:effectExtent l="0" t="0" r="15240" b="19685"/>
                <wp:wrapSquare wrapText="bothSides"/>
                <wp:docPr id="5" name="Text Box 5"/>
                <wp:cNvGraphicFramePr/>
                <a:graphic xmlns:a="http://schemas.openxmlformats.org/drawingml/2006/main">
                  <a:graphicData uri="http://schemas.microsoft.com/office/word/2010/wordprocessingShape">
                    <wps:wsp>
                      <wps:cNvSpPr txBox="1"/>
                      <wps:spPr>
                        <a:xfrm>
                          <a:off x="0" y="0"/>
                          <a:ext cx="5242560" cy="1828800"/>
                        </a:xfrm>
                        <a:prstGeom prst="rect">
                          <a:avLst/>
                        </a:prstGeom>
                        <a:noFill/>
                        <a:ln w="6350">
                          <a:solidFill>
                            <a:prstClr val="black"/>
                          </a:solidFill>
                        </a:ln>
                        <a:effectLst/>
                      </wps:spPr>
                      <wps:txbx>
                        <w:txbxContent>
                          <w:p w:rsidR="004B5942" w:rsidRPr="00C3276E" w:rsidRDefault="004B5942" w:rsidP="00C3276E">
                            <w:pPr>
                              <w:rPr>
                                <w:rFonts w:ascii="Arial" w:eastAsia="Times New Roman" w:hAnsi="Arial" w:cs="Arial"/>
                                <w:sz w:val="24"/>
                                <w:szCs w:val="24"/>
                                <w:lang w:eastAsia="el-GR"/>
                              </w:rPr>
                            </w:pPr>
                            <w:r w:rsidRPr="00C3276E">
                              <w:rPr>
                                <w:rFonts w:ascii="Arial" w:eastAsia="Times New Roman" w:hAnsi="Arial" w:cs="Arial"/>
                                <w:sz w:val="24"/>
                                <w:szCs w:val="24"/>
                                <w:lang w:eastAsia="el-GR"/>
                              </w:rPr>
                              <w:t>« Σύμφωνα με τον </w:t>
                            </w:r>
                            <w:hyperlink r:id="rId9" w:history="1">
                              <w:r w:rsidRPr="00C3276E">
                                <w:rPr>
                                  <w:rFonts w:ascii="Arial" w:eastAsia="Times New Roman" w:hAnsi="Arial" w:cs="Arial"/>
                                  <w:sz w:val="24"/>
                                  <w:szCs w:val="24"/>
                                  <w:lang w:eastAsia="el-GR"/>
                                </w:rPr>
                                <w:t>Παγκόσμιο Οργανισμό Υγείας</w:t>
                              </w:r>
                            </w:hyperlink>
                            <w:r w:rsidRPr="00C3276E">
                              <w:rPr>
                                <w:rFonts w:ascii="Arial" w:eastAsia="Times New Roman" w:hAnsi="Arial" w:cs="Arial"/>
                                <w:sz w:val="24"/>
                                <w:szCs w:val="24"/>
                                <w:lang w:eastAsia="el-GR"/>
                              </w:rPr>
                              <w:t>, συνολικά 1,1 δισεκατομμύρια άνθρωποι δεν έχουν καμία πρόσβαση σε καθαρό πόσιμο νερό»</w:t>
                            </w:r>
                          </w:p>
                          <w:p w:rsidR="00BB1256" w:rsidRPr="00C3276E" w:rsidRDefault="004B5942" w:rsidP="00C3276E">
                            <w:pPr>
                              <w:rPr>
                                <w:rFonts w:ascii="Arial" w:eastAsia="Times New Roman" w:hAnsi="Arial" w:cs="Arial"/>
                                <w:sz w:val="24"/>
                                <w:szCs w:val="24"/>
                                <w:lang w:eastAsia="el-GR"/>
                              </w:rPr>
                            </w:pPr>
                            <w:r w:rsidRPr="00C3276E">
                              <w:rPr>
                                <w:rFonts w:ascii="Arial" w:eastAsia="Times New Roman" w:hAnsi="Arial" w:cs="Arial"/>
                                <w:sz w:val="24"/>
                                <w:szCs w:val="24"/>
                                <w:lang w:eastAsia="el-GR"/>
                              </w:rPr>
                              <w:t>Ερώτηση 5  Δεδομένου ότι ο πληθυσμός της γης είναι περίπου 7,8 δισεκατομύρια μπορείτε να βρείτε τι ποσοστό  του παγκόσμιου πληθυσμού δεν εχει πρόσβαση στο νερό.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5" o:spid="_x0000_s1027" type="#_x0000_t202" style="position:absolute;margin-left:3pt;margin-top:420.6pt;width:412.8pt;height:2in;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" filled="f" strokeweight=".5pt">
                <v:textbox style="mso-fit-shape-to-text:t">
                  <w:txbxContent>
                    <w:p w:rsidR="004B5942" w:rsidRPr="00C3276E" w:rsidRDefault="004B5942" w:rsidP="00C3276E">
                      <w:pPr>
                        <w:rPr>
                          <w:rFonts w:ascii="Arial" w:eastAsia="Times New Roman" w:hAnsi="Arial" w:cs="Arial"/>
                          <w:sz w:val="24"/>
                          <w:szCs w:val="24"/>
                          <w:lang w:eastAsia="el-GR"/>
                        </w:rPr>
                      </w:pPr>
                      <w:r w:rsidRPr="00C3276E">
                        <w:rPr>
                          <w:rFonts w:ascii="Arial" w:eastAsia="Times New Roman" w:hAnsi="Arial" w:cs="Arial"/>
                          <w:sz w:val="24"/>
                          <w:szCs w:val="24"/>
                          <w:lang w:eastAsia="el-GR"/>
                        </w:rPr>
                        <w:t>« Σύμφωνα με τον </w:t>
                      </w:r>
                      <w:hyperlink r:id="rId10" w:history="1">
                        <w:r w:rsidRPr="00C3276E">
                          <w:rPr>
                            <w:rFonts w:ascii="Arial" w:eastAsia="Times New Roman" w:hAnsi="Arial" w:cs="Arial"/>
                            <w:sz w:val="24"/>
                            <w:szCs w:val="24"/>
                            <w:lang w:eastAsia="el-GR"/>
                          </w:rPr>
                          <w:t>Παγκόσμιο Οργανισμό Υγείας</w:t>
                        </w:r>
                      </w:hyperlink>
                      <w:r w:rsidRPr="00C3276E">
                        <w:rPr>
                          <w:rFonts w:ascii="Arial" w:eastAsia="Times New Roman" w:hAnsi="Arial" w:cs="Arial"/>
                          <w:sz w:val="24"/>
                          <w:szCs w:val="24"/>
                          <w:lang w:eastAsia="el-GR"/>
                        </w:rPr>
                        <w:t>, συνολικά 1,1 δισεκατομμύρια άνθρωποι δεν έχουν καμία πρόσβαση σε καθαρό πόσιμο νερό»</w:t>
                      </w:r>
                    </w:p>
                    <w:p w:rsidR="00BB1256" w:rsidRPr="00C3276E" w:rsidRDefault="004B5942" w:rsidP="00C3276E">
                      <w:pPr>
                        <w:rPr>
                          <w:rFonts w:ascii="Arial" w:eastAsia="Times New Roman" w:hAnsi="Arial" w:cs="Arial"/>
                          <w:sz w:val="24"/>
                          <w:szCs w:val="24"/>
                          <w:lang w:eastAsia="el-GR"/>
                        </w:rPr>
                      </w:pPr>
                      <w:r w:rsidRPr="00C3276E">
                        <w:rPr>
                          <w:rFonts w:ascii="Arial" w:eastAsia="Times New Roman" w:hAnsi="Arial" w:cs="Arial"/>
                          <w:sz w:val="24"/>
                          <w:szCs w:val="24"/>
                          <w:lang w:eastAsia="el-GR"/>
                        </w:rPr>
                        <w:t>Ερώτηση 5  Δεδομένου ότι ο πληθυσμός της γης είναι περίπου 7,8 δισεκατομύρια μπορείτε να βρείτε τι ποσοστό  του παγκόσμιου πληθυσμού δεν εχει πρόσβαση στο νερό.</w:t>
                      </w:r>
                    </w:p>
                  </w:txbxContent>
                </v:textbox>
                <w10:wrap type="square"/>
              </v:shape>
            </w:pict>
          </mc:Fallback>
        </mc:AlternateContent>
      </w:r>
      <w:r w:rsidR="00BB1256">
        <w:rPr>
          <w:noProof/>
          <w:lang w:eastAsia="el-GR"/>
        </w:rPr>
        <mc:AlternateContent>
          <mc:Choice Requires="wps">
            <w:drawing>
              <wp:anchor distT="0" distB="0" distL="114300" distR="114300" simplePos="0" relativeHeight="251663360" behindDoc="0" locked="0" layoutInCell="1" allowOverlap="1" wp14:anchorId="1BABC6D2" wp14:editId="27F72B4D">
                <wp:simplePos x="0" y="0"/>
                <wp:positionH relativeFrom="column">
                  <wp:posOffset>0</wp:posOffset>
                </wp:positionH>
                <wp:positionV relativeFrom="paragraph">
                  <wp:posOffset>0</wp:posOffset>
                </wp:positionV>
                <wp:extent cx="1828800"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a:effectLst/>
                      </wps:spPr>
                      <wps:txbx>
                        <w:txbxContent>
                          <w:p w:rsidR="00BB1256" w:rsidRPr="00BB1256" w:rsidRDefault="00BB1256" w:rsidP="00387B5A">
                            <w:pPr>
                              <w:shd w:val="clear" w:color="auto" w:fill="FFFFFF"/>
                              <w:spacing w:after="150" w:line="240" w:lineRule="auto"/>
                              <w:rPr>
                                <w:i/>
                                <w:sz w:val="24"/>
                                <w:szCs w:val="24"/>
                              </w:rPr>
                            </w:pPr>
                            <w:r w:rsidRPr="00BB1256">
                              <w:rPr>
                                <w:i/>
                                <w:noProof/>
                                <w:sz w:val="24"/>
                                <w:szCs w:val="24"/>
                                <w:lang w:eastAsia="el-GR"/>
                              </w:rPr>
                              <w:drawing>
                                <wp:inline distT="0" distB="0" distL="0" distR="0" wp14:anchorId="3D3FE44D" wp14:editId="5726356A">
                                  <wp:extent cx="5274310" cy="3375025"/>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274310" cy="3375025"/>
                                          </a:xfrm>
                                          <a:prstGeom prst="rect">
                                            <a:avLst/>
                                          </a:prstGeom>
                                        </pic:spPr>
                                      </pic:pic>
                                    </a:graphicData>
                                  </a:graphic>
                                </wp:inline>
                              </w:drawing>
                            </w:r>
                          </w:p>
                          <w:p w:rsidR="00BB1256" w:rsidRPr="00C3276E" w:rsidRDefault="00BB1256" w:rsidP="006B4FDC">
                            <w:pPr>
                              <w:rPr>
                                <w:rFonts w:ascii="Arial" w:eastAsia="Times New Roman" w:hAnsi="Arial" w:cs="Arial"/>
                                <w:sz w:val="24"/>
                                <w:szCs w:val="24"/>
                                <w:lang w:eastAsia="el-GR"/>
                              </w:rPr>
                            </w:pPr>
                            <w:r w:rsidRPr="00C3276E">
                              <w:rPr>
                                <w:rFonts w:ascii="Arial" w:eastAsia="Times New Roman" w:hAnsi="Arial" w:cs="Arial"/>
                                <w:sz w:val="24"/>
                                <w:szCs w:val="24"/>
                                <w:lang w:eastAsia="el-GR"/>
                              </w:rPr>
                              <w:t>https://www.efsyn.gr/ellada/koinonia/80137_pros-neo-tropo-kostologisis-toy-neroy</w:t>
                            </w:r>
                          </w:p>
                          <w:p w:rsidR="00BB1256" w:rsidRPr="00C3276E" w:rsidRDefault="00BB1256" w:rsidP="00387B5A">
                            <w:pPr>
                              <w:shd w:val="clear" w:color="auto" w:fill="FFFFFF"/>
                              <w:spacing w:after="150" w:line="240" w:lineRule="auto"/>
                              <w:rPr>
                                <w:rFonts w:ascii="Arial" w:eastAsia="Times New Roman" w:hAnsi="Arial" w:cs="Arial"/>
                                <w:sz w:val="24"/>
                                <w:szCs w:val="24"/>
                                <w:lang w:eastAsia="el-GR"/>
                              </w:rPr>
                            </w:pPr>
                          </w:p>
                          <w:p w:rsidR="00BB1256" w:rsidRPr="00C3276E" w:rsidRDefault="00D27DE2" w:rsidP="004B5942">
                            <w:pPr>
                              <w:shd w:val="clear" w:color="auto" w:fill="FFFFFF"/>
                              <w:spacing w:after="150" w:line="240" w:lineRule="auto"/>
                              <w:ind w:left="1080"/>
                              <w:rPr>
                                <w:rFonts w:ascii="Arial" w:eastAsia="Times New Roman" w:hAnsi="Arial" w:cs="Arial"/>
                                <w:sz w:val="24"/>
                                <w:szCs w:val="24"/>
                                <w:lang w:eastAsia="el-GR"/>
                              </w:rPr>
                            </w:pPr>
                            <w:r>
                              <w:rPr>
                                <w:rFonts w:ascii="Arial" w:eastAsia="Times New Roman" w:hAnsi="Arial" w:cs="Arial"/>
                                <w:sz w:val="24"/>
                                <w:szCs w:val="24"/>
                                <w:lang w:eastAsia="el-GR"/>
                              </w:rPr>
                              <w:t xml:space="preserve">Ερώτηση 4 </w:t>
                            </w:r>
                            <w:r w:rsidR="00BB1256" w:rsidRPr="00C3276E">
                              <w:rPr>
                                <w:rFonts w:ascii="Arial" w:eastAsia="Times New Roman" w:hAnsi="Arial" w:cs="Arial"/>
                                <w:sz w:val="24"/>
                                <w:szCs w:val="24"/>
                                <w:lang w:eastAsia="el-GR"/>
                              </w:rPr>
                              <w:t xml:space="preserve"> Μπορείτε να βρείτε πόσα κυβικά νερό </w:t>
                            </w:r>
                            <w:r w:rsidR="00412288">
                              <w:rPr>
                                <w:rFonts w:ascii="Arial" w:eastAsia="Times New Roman" w:hAnsi="Arial" w:cs="Arial"/>
                                <w:sz w:val="24"/>
                                <w:szCs w:val="24"/>
                                <w:lang w:eastAsia="el-GR"/>
                              </w:rPr>
                              <w:t>πηγαίνει στην γ</w:t>
                            </w:r>
                            <w:r w:rsidR="00BB1256" w:rsidRPr="00C3276E">
                              <w:rPr>
                                <w:rFonts w:ascii="Arial" w:eastAsia="Times New Roman" w:hAnsi="Arial" w:cs="Arial"/>
                                <w:sz w:val="24"/>
                                <w:szCs w:val="24"/>
                                <w:lang w:eastAsia="el-GR"/>
                              </w:rPr>
                              <w:t>εωργία, πόσο στην υδρευση και πόσο στην</w:t>
                            </w:r>
                            <w:r w:rsidR="004B5942" w:rsidRPr="00C3276E">
                              <w:rPr>
                                <w:rFonts w:ascii="Arial" w:eastAsia="Times New Roman" w:hAnsi="Arial" w:cs="Arial"/>
                                <w:sz w:val="24"/>
                                <w:szCs w:val="24"/>
                                <w:lang w:eastAsia="el-GR"/>
                              </w:rPr>
                              <w:t xml:space="preserve"> </w:t>
                            </w:r>
                            <w:r w:rsidR="00BB1256" w:rsidRPr="00C3276E">
                              <w:rPr>
                                <w:rFonts w:ascii="Arial" w:eastAsia="Times New Roman" w:hAnsi="Arial" w:cs="Arial"/>
                                <w:sz w:val="24"/>
                                <w:szCs w:val="24"/>
                                <w:lang w:eastAsia="el-GR"/>
                              </w:rPr>
                              <w:t>βιομηχανία;</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6" o:spid="_x0000_s1028" type="#_x0000_t202" style="position:absolute;margin-left:0;margin-top:0;width:2in;height:2in;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" filled="f" strokeweight=".5pt">
                <v:textbox style="mso-fit-shape-to-text:t">
                  <w:txbxContent>
                    <w:p w:rsidR="00BB1256" w:rsidRPr="00BB1256" w:rsidRDefault="00BB1256" w:rsidP="00387B5A">
                      <w:pPr>
                        <w:shd w:val="clear" w:color="auto" w:fill="FFFFFF"/>
                        <w:spacing w:after="150" w:line="240" w:lineRule="auto"/>
                        <w:rPr>
                          <w:i/>
                          <w:sz w:val="24"/>
                          <w:szCs w:val="24"/>
                        </w:rPr>
                      </w:pPr>
                      <w:r w:rsidRPr="00BB1256">
                        <w:rPr>
                          <w:i/>
                          <w:noProof/>
                          <w:sz w:val="24"/>
                          <w:szCs w:val="24"/>
                          <w:lang w:eastAsia="el-GR"/>
                        </w:rPr>
                        <w:drawing>
                          <wp:inline distT="0" distB="0" distL="0" distR="0" wp14:anchorId="3D3FE44D" wp14:editId="5726356A">
                            <wp:extent cx="5274310" cy="3375025"/>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274310" cy="3375025"/>
                                    </a:xfrm>
                                    <a:prstGeom prst="rect">
                                      <a:avLst/>
                                    </a:prstGeom>
                                  </pic:spPr>
                                </pic:pic>
                              </a:graphicData>
                            </a:graphic>
                          </wp:inline>
                        </w:drawing>
                      </w:r>
                    </w:p>
                    <w:p w:rsidR="00BB1256" w:rsidRPr="00C3276E" w:rsidRDefault="00BB1256" w:rsidP="006B4FDC">
                      <w:pPr>
                        <w:rPr>
                          <w:rFonts w:ascii="Arial" w:eastAsia="Times New Roman" w:hAnsi="Arial" w:cs="Arial"/>
                          <w:sz w:val="24"/>
                          <w:szCs w:val="24"/>
                          <w:lang w:eastAsia="el-GR"/>
                        </w:rPr>
                      </w:pPr>
                      <w:r w:rsidRPr="00C3276E">
                        <w:rPr>
                          <w:rFonts w:ascii="Arial" w:eastAsia="Times New Roman" w:hAnsi="Arial" w:cs="Arial"/>
                          <w:sz w:val="24"/>
                          <w:szCs w:val="24"/>
                          <w:lang w:eastAsia="el-GR"/>
                        </w:rPr>
                        <w:t>https://www.efsyn.gr/ellada/koinonia/80137_pros-neo-tropo-kostologisis-toy-neroy</w:t>
                      </w:r>
                    </w:p>
                    <w:p w:rsidR="00BB1256" w:rsidRPr="00C3276E" w:rsidRDefault="00BB1256" w:rsidP="00387B5A">
                      <w:pPr>
                        <w:shd w:val="clear" w:color="auto" w:fill="FFFFFF"/>
                        <w:spacing w:after="150" w:line="240" w:lineRule="auto"/>
                        <w:rPr>
                          <w:rFonts w:ascii="Arial" w:eastAsia="Times New Roman" w:hAnsi="Arial" w:cs="Arial"/>
                          <w:sz w:val="24"/>
                          <w:szCs w:val="24"/>
                          <w:lang w:eastAsia="el-GR"/>
                        </w:rPr>
                      </w:pPr>
                    </w:p>
                    <w:p w:rsidR="00BB1256" w:rsidRPr="00C3276E" w:rsidRDefault="00D27DE2" w:rsidP="004B5942">
                      <w:pPr>
                        <w:shd w:val="clear" w:color="auto" w:fill="FFFFFF"/>
                        <w:spacing w:after="150" w:line="240" w:lineRule="auto"/>
                        <w:ind w:left="1080"/>
                        <w:rPr>
                          <w:rFonts w:ascii="Arial" w:eastAsia="Times New Roman" w:hAnsi="Arial" w:cs="Arial"/>
                          <w:sz w:val="24"/>
                          <w:szCs w:val="24"/>
                          <w:lang w:eastAsia="el-GR"/>
                        </w:rPr>
                      </w:pPr>
                      <w:r>
                        <w:rPr>
                          <w:rFonts w:ascii="Arial" w:eastAsia="Times New Roman" w:hAnsi="Arial" w:cs="Arial"/>
                          <w:sz w:val="24"/>
                          <w:szCs w:val="24"/>
                          <w:lang w:eastAsia="el-GR"/>
                        </w:rPr>
                        <w:t xml:space="preserve">Ερώτηση 4 </w:t>
                      </w:r>
                      <w:r w:rsidR="00BB1256" w:rsidRPr="00C3276E">
                        <w:rPr>
                          <w:rFonts w:ascii="Arial" w:eastAsia="Times New Roman" w:hAnsi="Arial" w:cs="Arial"/>
                          <w:sz w:val="24"/>
                          <w:szCs w:val="24"/>
                          <w:lang w:eastAsia="el-GR"/>
                        </w:rPr>
                        <w:t xml:space="preserve"> Μπορείτε να βρείτε πόσα κυβικά νερό </w:t>
                      </w:r>
                      <w:r w:rsidR="00412288">
                        <w:rPr>
                          <w:rFonts w:ascii="Arial" w:eastAsia="Times New Roman" w:hAnsi="Arial" w:cs="Arial"/>
                          <w:sz w:val="24"/>
                          <w:szCs w:val="24"/>
                          <w:lang w:eastAsia="el-GR"/>
                        </w:rPr>
                        <w:t>πηγαίνει στην γ</w:t>
                      </w:r>
                      <w:r w:rsidR="00BB1256" w:rsidRPr="00C3276E">
                        <w:rPr>
                          <w:rFonts w:ascii="Arial" w:eastAsia="Times New Roman" w:hAnsi="Arial" w:cs="Arial"/>
                          <w:sz w:val="24"/>
                          <w:szCs w:val="24"/>
                          <w:lang w:eastAsia="el-GR"/>
                        </w:rPr>
                        <w:t>εωργία, πόσο στην υδρευση και πόσο στην</w:t>
                      </w:r>
                      <w:r w:rsidR="004B5942" w:rsidRPr="00C3276E">
                        <w:rPr>
                          <w:rFonts w:ascii="Arial" w:eastAsia="Times New Roman" w:hAnsi="Arial" w:cs="Arial"/>
                          <w:sz w:val="24"/>
                          <w:szCs w:val="24"/>
                          <w:lang w:eastAsia="el-GR"/>
                        </w:rPr>
                        <w:t xml:space="preserve"> </w:t>
                      </w:r>
                      <w:r w:rsidR="00BB1256" w:rsidRPr="00C3276E">
                        <w:rPr>
                          <w:rFonts w:ascii="Arial" w:eastAsia="Times New Roman" w:hAnsi="Arial" w:cs="Arial"/>
                          <w:sz w:val="24"/>
                          <w:szCs w:val="24"/>
                          <w:lang w:eastAsia="el-GR"/>
                        </w:rPr>
                        <w:t>βιομηχανία;</w:t>
                      </w:r>
                    </w:p>
                  </w:txbxContent>
                </v:textbox>
                <w10:wrap type="square"/>
              </v:shape>
            </w:pict>
          </mc:Fallback>
        </mc:AlternateContent>
      </w:r>
    </w:p>
    <w:p w:rsidR="00387B5A" w:rsidRDefault="00387B5A" w:rsidP="00F16ABD">
      <w:pPr>
        <w:shd w:val="clear" w:color="auto" w:fill="FFFFFF"/>
        <w:spacing w:after="150" w:line="240" w:lineRule="auto"/>
        <w:rPr>
          <w:rFonts w:ascii="Arial" w:eastAsia="Times New Roman" w:hAnsi="Arial" w:cs="Arial"/>
          <w:sz w:val="24"/>
          <w:szCs w:val="24"/>
          <w:lang w:eastAsia="el-GR"/>
        </w:rPr>
      </w:pPr>
    </w:p>
    <w:p w:rsidR="00C3276E" w:rsidRDefault="00C3276E" w:rsidP="00C3276E">
      <w:pPr>
        <w:pStyle w:val="ListParagraph"/>
        <w:numPr>
          <w:ilvl w:val="0"/>
          <w:numId w:val="4"/>
        </w:numPr>
        <w:shd w:val="clear" w:color="auto" w:fill="FFFFFF"/>
        <w:spacing w:after="150" w:line="240" w:lineRule="auto"/>
        <w:rPr>
          <w:rFonts w:ascii="Arial" w:eastAsia="Times New Roman" w:hAnsi="Arial" w:cs="Arial"/>
          <w:sz w:val="32"/>
          <w:szCs w:val="32"/>
          <w:u w:val="single"/>
          <w:lang w:eastAsia="el-GR"/>
        </w:rPr>
      </w:pPr>
      <w:r>
        <w:rPr>
          <w:rFonts w:ascii="Arial" w:eastAsia="Times New Roman" w:hAnsi="Arial" w:cs="Arial"/>
          <w:sz w:val="32"/>
          <w:szCs w:val="32"/>
          <w:u w:val="single"/>
          <w:lang w:eastAsia="el-GR"/>
        </w:rPr>
        <w:t>3</w:t>
      </w:r>
      <w:r w:rsidRPr="00A65306">
        <w:rPr>
          <w:rFonts w:ascii="Arial" w:eastAsia="Times New Roman" w:hAnsi="Arial" w:cs="Arial"/>
          <w:sz w:val="32"/>
          <w:szCs w:val="32"/>
          <w:u w:val="single"/>
          <w:lang w:eastAsia="el-GR"/>
        </w:rPr>
        <w:t>η ΦΑΣΗ</w:t>
      </w:r>
    </w:p>
    <w:p w:rsidR="00C3276E" w:rsidRDefault="00C3276E" w:rsidP="00C3276E">
      <w:pPr>
        <w:pStyle w:val="ListParagraph"/>
        <w:shd w:val="clear" w:color="auto" w:fill="FFFFFF"/>
        <w:spacing w:after="150" w:line="240" w:lineRule="auto"/>
        <w:rPr>
          <w:rFonts w:ascii="Arial" w:eastAsia="Times New Roman" w:hAnsi="Arial" w:cs="Arial"/>
          <w:sz w:val="32"/>
          <w:szCs w:val="32"/>
          <w:u w:val="single"/>
          <w:lang w:eastAsia="el-GR"/>
        </w:rPr>
      </w:pPr>
    </w:p>
    <w:p w:rsidR="00C3276E" w:rsidRDefault="00C3276E" w:rsidP="00C3276E">
      <w:pPr>
        <w:pStyle w:val="ListParagraph"/>
        <w:shd w:val="clear" w:color="auto" w:fill="FFFFFF"/>
        <w:spacing w:after="150" w:line="240" w:lineRule="auto"/>
        <w:ind w:left="0"/>
        <w:rPr>
          <w:rFonts w:ascii="Arial" w:eastAsia="Times New Roman" w:hAnsi="Arial" w:cs="Arial"/>
          <w:sz w:val="24"/>
          <w:szCs w:val="24"/>
          <w:lang w:eastAsia="el-GR"/>
        </w:rPr>
      </w:pPr>
      <w:r w:rsidRPr="00C3276E">
        <w:rPr>
          <w:rFonts w:ascii="Arial" w:eastAsia="Times New Roman" w:hAnsi="Arial" w:cs="Arial"/>
          <w:sz w:val="24"/>
          <w:szCs w:val="24"/>
          <w:lang w:eastAsia="el-GR"/>
        </w:rPr>
        <w:t xml:space="preserve">Κάθε </w:t>
      </w:r>
      <w:r>
        <w:rPr>
          <w:rFonts w:ascii="Arial" w:eastAsia="Times New Roman" w:hAnsi="Arial" w:cs="Arial"/>
          <w:sz w:val="24"/>
          <w:szCs w:val="24"/>
          <w:lang w:eastAsia="el-GR"/>
        </w:rPr>
        <w:t xml:space="preserve">ομάδα παρουσιάζει τα ευρήματά της στην τάξη και όλοι μαζί σχολιάζουν τα αποτελέσματα  που βρήκαν </w:t>
      </w:r>
    </w:p>
    <w:p w:rsidR="00407E0B" w:rsidRDefault="00407E0B" w:rsidP="00C3276E">
      <w:pPr>
        <w:pStyle w:val="ListParagraph"/>
        <w:shd w:val="clear" w:color="auto" w:fill="FFFFFF"/>
        <w:spacing w:after="150" w:line="240" w:lineRule="auto"/>
        <w:ind w:left="0"/>
        <w:rPr>
          <w:rFonts w:ascii="Arial" w:eastAsia="Times New Roman" w:hAnsi="Arial" w:cs="Arial"/>
          <w:sz w:val="24"/>
          <w:szCs w:val="24"/>
          <w:lang w:eastAsia="el-GR"/>
        </w:rPr>
      </w:pPr>
    </w:p>
    <w:p w:rsidR="00407E0B" w:rsidRDefault="00407E0B" w:rsidP="00C3276E">
      <w:pPr>
        <w:pStyle w:val="ListParagraph"/>
        <w:shd w:val="clear" w:color="auto" w:fill="FFFFFF"/>
        <w:spacing w:after="150" w:line="240" w:lineRule="auto"/>
        <w:ind w:left="0"/>
        <w:rPr>
          <w:rFonts w:ascii="Arial" w:eastAsia="Times New Roman" w:hAnsi="Arial" w:cs="Arial"/>
          <w:sz w:val="24"/>
          <w:szCs w:val="24"/>
          <w:lang w:eastAsia="el-GR"/>
        </w:rPr>
      </w:pPr>
    </w:p>
    <w:p w:rsidR="00407E0B" w:rsidRPr="00C3276E" w:rsidRDefault="00407E0B" w:rsidP="00C3276E">
      <w:pPr>
        <w:pStyle w:val="ListParagraph"/>
        <w:shd w:val="clear" w:color="auto" w:fill="FFFFFF"/>
        <w:spacing w:after="150" w:line="240" w:lineRule="auto"/>
        <w:ind w:left="0"/>
        <w:rPr>
          <w:rFonts w:ascii="Arial" w:eastAsia="Times New Roman" w:hAnsi="Arial" w:cs="Arial"/>
          <w:sz w:val="24"/>
          <w:szCs w:val="24"/>
          <w:lang w:eastAsia="el-GR"/>
        </w:rPr>
      </w:pPr>
    </w:p>
    <w:p w:rsidR="00C3276E" w:rsidRPr="00BB1256" w:rsidRDefault="00C3276E" w:rsidP="00F16ABD">
      <w:pPr>
        <w:shd w:val="clear" w:color="auto" w:fill="FFFFFF"/>
        <w:spacing w:after="150" w:line="240" w:lineRule="auto"/>
        <w:rPr>
          <w:rFonts w:ascii="Arial" w:eastAsia="Times New Roman" w:hAnsi="Arial" w:cs="Arial"/>
          <w:sz w:val="24"/>
          <w:szCs w:val="24"/>
          <w:lang w:eastAsia="el-GR"/>
        </w:rPr>
      </w:pPr>
    </w:p>
    <w:p w:rsidR="00F16ABD" w:rsidRPr="00BB1256" w:rsidRDefault="00F16ABD" w:rsidP="00F16ABD">
      <w:pPr>
        <w:shd w:val="clear" w:color="auto" w:fill="FFFFFF"/>
        <w:spacing w:after="150" w:line="240" w:lineRule="auto"/>
        <w:rPr>
          <w:rFonts w:ascii="Arial" w:eastAsia="Times New Roman" w:hAnsi="Arial" w:cs="Arial"/>
          <w:color w:val="FF0000"/>
          <w:sz w:val="24"/>
          <w:szCs w:val="24"/>
          <w:lang w:eastAsia="el-GR"/>
        </w:rPr>
      </w:pPr>
      <w:r w:rsidRPr="00BB1256">
        <w:rPr>
          <w:rFonts w:ascii="Arial" w:eastAsia="Times New Roman" w:hAnsi="Arial" w:cs="Arial"/>
          <w:color w:val="FF0000"/>
          <w:sz w:val="24"/>
          <w:szCs w:val="24"/>
          <w:lang w:eastAsia="el-GR"/>
        </w:rPr>
        <w:lastRenderedPageBreak/>
        <w:t>Γ) Το περιβαλλοντικής φύσης ζήτημα</w:t>
      </w:r>
    </w:p>
    <w:p w:rsidR="00617EBD" w:rsidRPr="00C3276E" w:rsidRDefault="00617EBD" w:rsidP="00C3276E">
      <w:pPr>
        <w:rPr>
          <w:rFonts w:ascii="Arial" w:eastAsia="Times New Roman" w:hAnsi="Arial" w:cs="Arial"/>
          <w:sz w:val="24"/>
          <w:szCs w:val="24"/>
          <w:lang w:eastAsia="el-GR"/>
        </w:rPr>
      </w:pPr>
      <w:r w:rsidRPr="00BB1256">
        <w:rPr>
          <w:rFonts w:ascii="Arial" w:eastAsia="Times New Roman" w:hAnsi="Arial" w:cs="Arial"/>
          <w:sz w:val="24"/>
          <w:szCs w:val="24"/>
          <w:lang w:eastAsia="el-GR"/>
        </w:rPr>
        <w:br/>
      </w:r>
      <w:r w:rsidRPr="00C3276E">
        <w:rPr>
          <w:rFonts w:ascii="Arial" w:eastAsia="Times New Roman" w:hAnsi="Arial" w:cs="Arial"/>
          <w:sz w:val="24"/>
          <w:szCs w:val="24"/>
          <w:lang w:eastAsia="el-GR"/>
        </w:rPr>
        <w:t>Το πρόβλημα του νερού στη Γη αποτελεί ένα σημαντικό και επείγον ζήτημα παγκοσμίως. Οι προκλήσεις σχετικά με το νερό περιλαμβάνουν την έλλειψη πόσιμου νερού, τη μόλυνση των υδάτων, την υπερβολική χρήση και εκμετάλλευση των υδατικών πόρων, καθώς και τις αλλαγές στο κλίμα που επηρεάζουν τη διαθεσιμότητα του νερού.</w:t>
      </w:r>
    </w:p>
    <w:p w:rsidR="00617EBD" w:rsidRPr="00C3276E" w:rsidRDefault="00617EBD" w:rsidP="00C3276E">
      <w:pPr>
        <w:rPr>
          <w:rFonts w:ascii="Arial" w:eastAsia="Times New Roman" w:hAnsi="Arial" w:cs="Arial"/>
          <w:sz w:val="24"/>
          <w:szCs w:val="24"/>
          <w:lang w:eastAsia="el-GR"/>
        </w:rPr>
      </w:pPr>
      <w:r w:rsidRPr="00C3276E">
        <w:rPr>
          <w:rFonts w:ascii="Arial" w:eastAsia="Times New Roman" w:hAnsi="Arial" w:cs="Arial"/>
          <w:sz w:val="24"/>
          <w:szCs w:val="24"/>
          <w:lang w:eastAsia="el-GR"/>
        </w:rPr>
        <w:t>Κάποια σημαντικά στοιχεία και πτυχές του προβλήματος του νερού στη Γη περιλαμβάνουν:</w:t>
      </w:r>
    </w:p>
    <w:p w:rsidR="00617EBD" w:rsidRPr="00407E0B" w:rsidRDefault="00617EBD" w:rsidP="00C3276E">
      <w:pPr>
        <w:rPr>
          <w:rFonts w:ascii="Arial" w:eastAsia="Times New Roman" w:hAnsi="Arial" w:cs="Arial"/>
          <w:b/>
          <w:i/>
          <w:sz w:val="24"/>
          <w:szCs w:val="24"/>
          <w:lang w:eastAsia="el-GR"/>
        </w:rPr>
      </w:pPr>
      <w:r w:rsidRPr="00407E0B">
        <w:rPr>
          <w:rFonts w:ascii="Arial" w:eastAsia="Times New Roman" w:hAnsi="Arial" w:cs="Arial"/>
          <w:b/>
          <w:i/>
          <w:sz w:val="24"/>
          <w:szCs w:val="24"/>
          <w:lang w:eastAsia="el-GR"/>
        </w:rPr>
        <w:t>Έλλειψη Πόσιμου Νερού:</w:t>
      </w:r>
    </w:p>
    <w:p w:rsidR="00617EBD" w:rsidRPr="00C3276E" w:rsidRDefault="00617EBD" w:rsidP="00C3276E">
      <w:pPr>
        <w:rPr>
          <w:rFonts w:ascii="Arial" w:eastAsia="Times New Roman" w:hAnsi="Arial" w:cs="Arial"/>
          <w:sz w:val="24"/>
          <w:szCs w:val="24"/>
          <w:lang w:eastAsia="el-GR"/>
        </w:rPr>
      </w:pPr>
      <w:r w:rsidRPr="00C3276E">
        <w:rPr>
          <w:rFonts w:ascii="Arial" w:eastAsia="Times New Roman" w:hAnsi="Arial" w:cs="Arial"/>
          <w:sz w:val="24"/>
          <w:szCs w:val="24"/>
          <w:lang w:eastAsia="el-GR"/>
        </w:rPr>
        <w:t>Σε πολλές περ</w:t>
      </w:r>
      <w:r w:rsidR="00880CB0">
        <w:rPr>
          <w:rFonts w:ascii="Arial" w:eastAsia="Times New Roman" w:hAnsi="Arial" w:cs="Arial"/>
          <w:sz w:val="24"/>
          <w:szCs w:val="24"/>
          <w:lang w:eastAsia="el-GR"/>
        </w:rPr>
        <w:t>ιοχές του κόσμου, η πληθυσμιακή</w:t>
      </w:r>
      <w:r w:rsidRPr="00C3276E">
        <w:rPr>
          <w:rFonts w:ascii="Arial" w:eastAsia="Times New Roman" w:hAnsi="Arial" w:cs="Arial"/>
          <w:sz w:val="24"/>
          <w:szCs w:val="24"/>
          <w:lang w:eastAsia="el-GR"/>
        </w:rPr>
        <w:t xml:space="preserve"> αύξηση, η ανεπαρκής υποδομή, και οι αλλαγές στο κλίμα έχουν οδηγήσει σε έλλειψη πόσιμου νερού για ανθρώπους και γεωργική χρήση.</w:t>
      </w:r>
    </w:p>
    <w:p w:rsidR="00617EBD" w:rsidRPr="00407E0B" w:rsidRDefault="00617EBD" w:rsidP="00C3276E">
      <w:pPr>
        <w:rPr>
          <w:rFonts w:ascii="Arial" w:eastAsia="Times New Roman" w:hAnsi="Arial" w:cs="Arial"/>
          <w:b/>
          <w:i/>
          <w:sz w:val="24"/>
          <w:szCs w:val="24"/>
          <w:lang w:eastAsia="el-GR"/>
        </w:rPr>
      </w:pPr>
      <w:r w:rsidRPr="00407E0B">
        <w:rPr>
          <w:rFonts w:ascii="Arial" w:eastAsia="Times New Roman" w:hAnsi="Arial" w:cs="Arial"/>
          <w:b/>
          <w:i/>
          <w:sz w:val="24"/>
          <w:szCs w:val="24"/>
          <w:lang w:eastAsia="el-GR"/>
        </w:rPr>
        <w:t>Μόλυνση των Υδάτων:</w:t>
      </w:r>
    </w:p>
    <w:p w:rsidR="00617EBD" w:rsidRPr="00C3276E" w:rsidRDefault="00617EBD" w:rsidP="00C3276E">
      <w:pPr>
        <w:rPr>
          <w:rFonts w:ascii="Arial" w:eastAsia="Times New Roman" w:hAnsi="Arial" w:cs="Arial"/>
          <w:sz w:val="24"/>
          <w:szCs w:val="24"/>
          <w:lang w:eastAsia="el-GR"/>
        </w:rPr>
      </w:pPr>
      <w:r w:rsidRPr="00C3276E">
        <w:rPr>
          <w:rFonts w:ascii="Arial" w:eastAsia="Times New Roman" w:hAnsi="Arial" w:cs="Arial"/>
          <w:sz w:val="24"/>
          <w:szCs w:val="24"/>
          <w:lang w:eastAsia="el-GR"/>
        </w:rPr>
        <w:t>Η μόλυνση από βιομηχανικά απόβλητα, γεωργικά χημικά, και άλλες πηγές μπορεί να επηρεάσει την ποιότητα των υδάτων και να καταστήσει δύσκολη τη χρήση τους για πόσιμο νερό και άλλους σκοπούς.</w:t>
      </w:r>
    </w:p>
    <w:p w:rsidR="00617EBD" w:rsidRPr="00407E0B" w:rsidRDefault="00617EBD" w:rsidP="00C3276E">
      <w:pPr>
        <w:rPr>
          <w:rFonts w:ascii="Arial" w:eastAsia="Times New Roman" w:hAnsi="Arial" w:cs="Arial"/>
          <w:b/>
          <w:i/>
          <w:sz w:val="24"/>
          <w:szCs w:val="24"/>
          <w:lang w:eastAsia="el-GR"/>
        </w:rPr>
      </w:pPr>
      <w:r w:rsidRPr="00407E0B">
        <w:rPr>
          <w:rFonts w:ascii="Arial" w:eastAsia="Times New Roman" w:hAnsi="Arial" w:cs="Arial"/>
          <w:b/>
          <w:i/>
          <w:sz w:val="24"/>
          <w:szCs w:val="24"/>
          <w:lang w:eastAsia="el-GR"/>
        </w:rPr>
        <w:t>Υπερβολική Χρήση και Αποδόμηση:</w:t>
      </w:r>
    </w:p>
    <w:p w:rsidR="00617EBD" w:rsidRPr="00C3276E" w:rsidRDefault="00617EBD" w:rsidP="00C3276E">
      <w:pPr>
        <w:rPr>
          <w:rFonts w:ascii="Arial" w:eastAsia="Times New Roman" w:hAnsi="Arial" w:cs="Arial"/>
          <w:sz w:val="24"/>
          <w:szCs w:val="24"/>
          <w:lang w:eastAsia="el-GR"/>
        </w:rPr>
      </w:pPr>
      <w:r w:rsidRPr="00C3276E">
        <w:rPr>
          <w:rFonts w:ascii="Arial" w:eastAsia="Times New Roman" w:hAnsi="Arial" w:cs="Arial"/>
          <w:sz w:val="24"/>
          <w:szCs w:val="24"/>
          <w:lang w:eastAsia="el-GR"/>
        </w:rPr>
        <w:t>Σε ορισμένες περιοχές, η υπερβολική χρήση του νερού για γεωργία και βιομηχανία μπορεί να οδηγήσει στην υπερεκμετάλλευση των υδατικών πόρων, με αρνητικές επιπτώσεις στην οικολογία και τη βιωσιμότητα.</w:t>
      </w:r>
    </w:p>
    <w:p w:rsidR="00617EBD" w:rsidRPr="00407E0B" w:rsidRDefault="00617EBD" w:rsidP="00C3276E">
      <w:pPr>
        <w:rPr>
          <w:rFonts w:ascii="Arial" w:eastAsia="Times New Roman" w:hAnsi="Arial" w:cs="Arial"/>
          <w:b/>
          <w:i/>
          <w:sz w:val="24"/>
          <w:szCs w:val="24"/>
          <w:lang w:eastAsia="el-GR"/>
        </w:rPr>
      </w:pPr>
      <w:r w:rsidRPr="00407E0B">
        <w:rPr>
          <w:rFonts w:ascii="Arial" w:eastAsia="Times New Roman" w:hAnsi="Arial" w:cs="Arial"/>
          <w:b/>
          <w:i/>
          <w:sz w:val="24"/>
          <w:szCs w:val="24"/>
          <w:lang w:eastAsia="el-GR"/>
        </w:rPr>
        <w:t>Κλιματικές Αλλαγές:</w:t>
      </w:r>
    </w:p>
    <w:p w:rsidR="00617EBD" w:rsidRPr="00C3276E" w:rsidRDefault="00617EBD" w:rsidP="00C3276E">
      <w:pPr>
        <w:rPr>
          <w:rFonts w:ascii="Arial" w:eastAsia="Times New Roman" w:hAnsi="Arial" w:cs="Arial"/>
          <w:sz w:val="24"/>
          <w:szCs w:val="24"/>
          <w:lang w:eastAsia="el-GR"/>
        </w:rPr>
      </w:pPr>
      <w:r w:rsidRPr="00C3276E">
        <w:rPr>
          <w:rFonts w:ascii="Arial" w:eastAsia="Times New Roman" w:hAnsi="Arial" w:cs="Arial"/>
          <w:sz w:val="24"/>
          <w:szCs w:val="24"/>
          <w:lang w:eastAsia="el-GR"/>
        </w:rPr>
        <w:t>Οι κλιματικές αλλαγές επηρεάζουν τη διαθεσιμότητα του νερού μέσω της επίδρασης στα μοτίβα βροχής, της αύξησης της θερμοκρασίας, και της συχνότερης εμφάνισης ακραίων καιρικών φαινομένων.</w:t>
      </w:r>
    </w:p>
    <w:p w:rsidR="00617EBD" w:rsidRPr="00407E0B" w:rsidRDefault="00617EBD" w:rsidP="00C3276E">
      <w:pPr>
        <w:rPr>
          <w:rFonts w:ascii="Arial" w:eastAsia="Times New Roman" w:hAnsi="Arial" w:cs="Arial"/>
          <w:b/>
          <w:i/>
          <w:sz w:val="24"/>
          <w:szCs w:val="24"/>
          <w:lang w:eastAsia="el-GR"/>
        </w:rPr>
      </w:pPr>
      <w:r w:rsidRPr="00407E0B">
        <w:rPr>
          <w:rFonts w:ascii="Arial" w:eastAsia="Times New Roman" w:hAnsi="Arial" w:cs="Arial"/>
          <w:b/>
          <w:i/>
          <w:sz w:val="24"/>
          <w:szCs w:val="24"/>
          <w:lang w:eastAsia="el-GR"/>
        </w:rPr>
        <w:t>Εκτροφή και Ανάπτυξη Πόλεων:</w:t>
      </w:r>
    </w:p>
    <w:p w:rsidR="00617EBD" w:rsidRPr="00C3276E" w:rsidRDefault="00617EBD" w:rsidP="00C3276E">
      <w:pPr>
        <w:rPr>
          <w:rFonts w:ascii="Arial" w:eastAsia="Times New Roman" w:hAnsi="Arial" w:cs="Arial"/>
          <w:sz w:val="24"/>
          <w:szCs w:val="24"/>
          <w:lang w:eastAsia="el-GR"/>
        </w:rPr>
      </w:pPr>
      <w:r w:rsidRPr="00C3276E">
        <w:rPr>
          <w:rFonts w:ascii="Arial" w:eastAsia="Times New Roman" w:hAnsi="Arial" w:cs="Arial"/>
          <w:sz w:val="24"/>
          <w:szCs w:val="24"/>
          <w:lang w:eastAsia="el-GR"/>
        </w:rPr>
        <w:t>Η αύξηση του πληθυσμού και η αστικοποίηση απαιτούν μεγαλύτερη πρόσβαση σε πόσιμο νερό, καθώς και υποδομές για τη διαχείριση των υδάτων.</w:t>
      </w:r>
    </w:p>
    <w:p w:rsidR="00617EBD" w:rsidRPr="00C3276E" w:rsidRDefault="00617EBD" w:rsidP="00C3276E">
      <w:pPr>
        <w:rPr>
          <w:rFonts w:ascii="Arial" w:eastAsia="Times New Roman" w:hAnsi="Arial" w:cs="Arial"/>
          <w:sz w:val="24"/>
          <w:szCs w:val="24"/>
          <w:lang w:eastAsia="el-GR"/>
        </w:rPr>
      </w:pPr>
      <w:r w:rsidRPr="00C3276E">
        <w:rPr>
          <w:rFonts w:ascii="Arial" w:eastAsia="Times New Roman" w:hAnsi="Arial" w:cs="Arial"/>
          <w:sz w:val="24"/>
          <w:szCs w:val="24"/>
          <w:lang w:eastAsia="el-GR"/>
        </w:rPr>
        <w:t>Η επίλυση αυτών των προκλήσεων απαιτεί συλλογική δράση σε παγκόσμιο επίπεδο, στρατηγικές διαχείρισης των υδατικών πόρων, προώθηση της αειφόρου χρήσης του νερού, και ανάπτυξη καινοτόμων λύσεων.</w:t>
      </w:r>
    </w:p>
    <w:p w:rsidR="00F16ABD" w:rsidRPr="00C3276E" w:rsidRDefault="00F16ABD">
      <w:pPr>
        <w:rPr>
          <w:rFonts w:ascii="Arial" w:eastAsia="Times New Roman" w:hAnsi="Arial" w:cs="Arial"/>
          <w:sz w:val="24"/>
          <w:szCs w:val="24"/>
          <w:lang w:eastAsia="el-GR"/>
        </w:rPr>
      </w:pPr>
    </w:p>
    <w:p w:rsidR="00B61E11" w:rsidRPr="00C3276E" w:rsidRDefault="00B61E11" w:rsidP="00C3276E">
      <w:pPr>
        <w:rPr>
          <w:rFonts w:ascii="Arial" w:eastAsia="Times New Roman" w:hAnsi="Arial" w:cs="Arial"/>
          <w:color w:val="FF0000"/>
          <w:sz w:val="24"/>
          <w:szCs w:val="24"/>
          <w:lang w:eastAsia="el-GR"/>
        </w:rPr>
      </w:pPr>
      <w:r w:rsidRPr="00C3276E">
        <w:rPr>
          <w:rFonts w:ascii="Arial" w:eastAsia="Times New Roman" w:hAnsi="Arial" w:cs="Arial"/>
          <w:color w:val="FF0000"/>
          <w:sz w:val="24"/>
          <w:szCs w:val="24"/>
          <w:lang w:eastAsia="el-GR"/>
        </w:rPr>
        <w:t>Δ) Το πλαίσιο διδασκαλίας : Α</w:t>
      </w:r>
      <w:r w:rsidR="00EE574D" w:rsidRPr="00C3276E">
        <w:rPr>
          <w:rFonts w:ascii="Arial" w:eastAsia="Times New Roman" w:hAnsi="Arial" w:cs="Arial"/>
          <w:color w:val="FF0000"/>
          <w:sz w:val="24"/>
          <w:szCs w:val="24"/>
          <w:lang w:eastAsia="el-GR"/>
        </w:rPr>
        <w:t>’ Γυμνασίου</w:t>
      </w:r>
      <w:r w:rsidRPr="00C3276E">
        <w:rPr>
          <w:rFonts w:ascii="Arial" w:eastAsia="Times New Roman" w:hAnsi="Arial" w:cs="Arial"/>
          <w:color w:val="FF0000"/>
          <w:sz w:val="24"/>
          <w:szCs w:val="24"/>
          <w:lang w:eastAsia="el-GR"/>
        </w:rPr>
        <w:t>,</w:t>
      </w:r>
    </w:p>
    <w:p w:rsidR="00B61E11" w:rsidRPr="00C3276E" w:rsidRDefault="00B61E11" w:rsidP="00C3276E">
      <w:pPr>
        <w:rPr>
          <w:rFonts w:ascii="Arial" w:eastAsia="Times New Roman" w:hAnsi="Arial" w:cs="Arial"/>
          <w:sz w:val="24"/>
          <w:szCs w:val="24"/>
          <w:lang w:eastAsia="el-GR"/>
        </w:rPr>
      </w:pPr>
      <w:r w:rsidRPr="00C3276E">
        <w:rPr>
          <w:rFonts w:ascii="Arial" w:eastAsia="Times New Roman" w:hAnsi="Arial" w:cs="Arial"/>
          <w:sz w:val="24"/>
          <w:szCs w:val="24"/>
          <w:lang w:eastAsia="el-GR"/>
        </w:rPr>
        <w:lastRenderedPageBreak/>
        <w:t xml:space="preserve"> Θεματικό πεδίο: </w:t>
      </w:r>
      <w:r w:rsidR="00EE574D" w:rsidRPr="00C3276E">
        <w:rPr>
          <w:rFonts w:ascii="Arial" w:eastAsia="Times New Roman" w:hAnsi="Arial" w:cs="Arial"/>
          <w:sz w:val="24"/>
          <w:szCs w:val="24"/>
          <w:lang w:eastAsia="el-GR"/>
        </w:rPr>
        <w:t xml:space="preserve">   </w:t>
      </w:r>
      <w:r w:rsidRPr="00C3276E">
        <w:rPr>
          <w:rFonts w:ascii="Arial" w:eastAsia="Times New Roman" w:hAnsi="Arial" w:cs="Arial"/>
          <w:sz w:val="24"/>
          <w:szCs w:val="24"/>
          <w:lang w:eastAsia="el-GR"/>
        </w:rPr>
        <w:t>Άλγεβρα</w:t>
      </w:r>
      <w:r w:rsidR="00EE574D" w:rsidRPr="00C3276E">
        <w:rPr>
          <w:rFonts w:ascii="Arial" w:eastAsia="Times New Roman" w:hAnsi="Arial" w:cs="Arial"/>
          <w:sz w:val="24"/>
          <w:szCs w:val="24"/>
          <w:lang w:eastAsia="el-GR"/>
        </w:rPr>
        <w:t>-Ποσοστά</w:t>
      </w:r>
    </w:p>
    <w:p w:rsidR="00B61E11" w:rsidRPr="00C3276E" w:rsidRDefault="00B61E11" w:rsidP="00C3276E">
      <w:pPr>
        <w:rPr>
          <w:rFonts w:ascii="Arial" w:eastAsia="Times New Roman" w:hAnsi="Arial" w:cs="Arial"/>
          <w:sz w:val="24"/>
          <w:szCs w:val="24"/>
          <w:lang w:eastAsia="el-GR"/>
        </w:rPr>
      </w:pPr>
      <w:r w:rsidRPr="00C3276E">
        <w:rPr>
          <w:rFonts w:ascii="Arial" w:eastAsia="Times New Roman" w:hAnsi="Arial" w:cs="Arial"/>
          <w:sz w:val="24"/>
          <w:szCs w:val="24"/>
          <w:lang w:eastAsia="el-GR"/>
        </w:rPr>
        <w:t xml:space="preserve"> Διδακτικοί στόχοι. Να κατανοήσουν οι μαθητές την έννοια του ποσοστού</w:t>
      </w:r>
    </w:p>
    <w:p w:rsidR="00B61E11" w:rsidRPr="00C3276E" w:rsidRDefault="00B61E11" w:rsidP="00C3276E">
      <w:pPr>
        <w:rPr>
          <w:rFonts w:ascii="Arial" w:eastAsia="Times New Roman" w:hAnsi="Arial" w:cs="Arial"/>
          <w:sz w:val="24"/>
          <w:szCs w:val="24"/>
          <w:lang w:eastAsia="el-GR"/>
        </w:rPr>
      </w:pPr>
      <w:r w:rsidRPr="00C3276E">
        <w:rPr>
          <w:rFonts w:ascii="Arial" w:eastAsia="Times New Roman" w:hAnsi="Arial" w:cs="Arial"/>
          <w:sz w:val="24"/>
          <w:szCs w:val="24"/>
          <w:lang w:eastAsia="el-GR"/>
        </w:rPr>
        <w:t xml:space="preserve">                            </w:t>
      </w:r>
      <w:r w:rsidR="00196E63" w:rsidRPr="00C3276E">
        <w:rPr>
          <w:rFonts w:ascii="Arial" w:eastAsia="Times New Roman" w:hAnsi="Arial" w:cs="Arial"/>
          <w:sz w:val="24"/>
          <w:szCs w:val="24"/>
          <w:lang w:eastAsia="el-GR"/>
        </w:rPr>
        <w:t xml:space="preserve"> </w:t>
      </w:r>
      <w:r w:rsidR="00C3276E">
        <w:rPr>
          <w:rFonts w:ascii="Arial" w:eastAsia="Times New Roman" w:hAnsi="Arial" w:cs="Arial"/>
          <w:sz w:val="24"/>
          <w:szCs w:val="24"/>
          <w:lang w:eastAsia="el-GR"/>
        </w:rPr>
        <w:t xml:space="preserve"> </w:t>
      </w:r>
      <w:r w:rsidRPr="00C3276E">
        <w:rPr>
          <w:rFonts w:ascii="Arial" w:eastAsia="Times New Roman" w:hAnsi="Arial" w:cs="Arial"/>
          <w:sz w:val="24"/>
          <w:szCs w:val="24"/>
          <w:lang w:eastAsia="el-GR"/>
        </w:rPr>
        <w:t>Να γνωρίσουν το περιβαλλοντικό πρόβλημα του νερού</w:t>
      </w:r>
    </w:p>
    <w:p w:rsidR="00B61E11" w:rsidRDefault="00B61E11" w:rsidP="00C3276E">
      <w:pPr>
        <w:ind w:left="1985"/>
        <w:rPr>
          <w:rFonts w:ascii="Arial" w:eastAsia="Times New Roman" w:hAnsi="Arial" w:cs="Arial"/>
          <w:sz w:val="24"/>
          <w:szCs w:val="24"/>
          <w:lang w:eastAsia="el-GR"/>
        </w:rPr>
      </w:pPr>
      <w:r w:rsidRPr="00C3276E">
        <w:rPr>
          <w:rFonts w:ascii="Arial" w:eastAsia="Times New Roman" w:hAnsi="Arial" w:cs="Arial"/>
          <w:sz w:val="24"/>
          <w:szCs w:val="24"/>
          <w:lang w:eastAsia="el-GR"/>
        </w:rPr>
        <w:t>Να ερμηνεύουν διαγράμματα</w:t>
      </w:r>
      <w:r w:rsidR="00C3276E">
        <w:rPr>
          <w:rFonts w:ascii="Arial" w:eastAsia="Times New Roman" w:hAnsi="Arial" w:cs="Arial"/>
          <w:sz w:val="24"/>
          <w:szCs w:val="24"/>
          <w:lang w:eastAsia="el-GR"/>
        </w:rPr>
        <w:t xml:space="preserve"> και να κατανοουν σε βάθος προβλήματα που βρίσκουν στο διαδίκτυο</w:t>
      </w:r>
    </w:p>
    <w:p w:rsidR="00880CB0" w:rsidRDefault="00880CB0" w:rsidP="00C3276E">
      <w:pPr>
        <w:ind w:left="1985"/>
        <w:rPr>
          <w:rFonts w:ascii="Arial" w:eastAsia="Times New Roman" w:hAnsi="Arial" w:cs="Arial"/>
          <w:sz w:val="24"/>
          <w:szCs w:val="24"/>
          <w:lang w:eastAsia="el-GR"/>
        </w:rPr>
      </w:pPr>
      <w:r>
        <w:rPr>
          <w:rFonts w:ascii="Arial" w:eastAsia="Times New Roman" w:hAnsi="Arial" w:cs="Arial"/>
          <w:sz w:val="24"/>
          <w:szCs w:val="24"/>
          <w:lang w:eastAsia="el-GR"/>
        </w:rPr>
        <w:t>Να παρατηρούν , να κάνουν εικασίες , να ελέγχουν και να βγάζουν συμπεράσματα.</w:t>
      </w:r>
    </w:p>
    <w:p w:rsidR="00880CB0" w:rsidRPr="00C3276E" w:rsidRDefault="00880CB0" w:rsidP="00C3276E">
      <w:pPr>
        <w:ind w:left="1985"/>
        <w:rPr>
          <w:rFonts w:ascii="Arial" w:eastAsia="Times New Roman" w:hAnsi="Arial" w:cs="Arial"/>
          <w:sz w:val="24"/>
          <w:szCs w:val="24"/>
          <w:lang w:eastAsia="el-GR"/>
        </w:rPr>
      </w:pPr>
      <w:r>
        <w:rPr>
          <w:rFonts w:ascii="Arial" w:eastAsia="Times New Roman" w:hAnsi="Arial" w:cs="Arial"/>
          <w:sz w:val="24"/>
          <w:szCs w:val="24"/>
          <w:lang w:eastAsia="el-GR"/>
        </w:rPr>
        <w:t>Να συνεργάζονται μεταξύ τους για την επίτευξη του κοινού στόχου αναπτύσσοντας επικοινωνιακές δεξιότητες</w:t>
      </w:r>
    </w:p>
    <w:p w:rsidR="00617EBD" w:rsidRPr="00C3276E" w:rsidRDefault="00617EBD" w:rsidP="00C3276E">
      <w:pPr>
        <w:rPr>
          <w:rFonts w:ascii="Arial" w:eastAsia="Times New Roman" w:hAnsi="Arial" w:cs="Arial"/>
          <w:sz w:val="24"/>
          <w:szCs w:val="24"/>
          <w:lang w:eastAsia="el-GR"/>
        </w:rPr>
      </w:pPr>
    </w:p>
    <w:p w:rsidR="00196E63" w:rsidRPr="00BB1256" w:rsidRDefault="00B61E11" w:rsidP="00B61E11">
      <w:pPr>
        <w:shd w:val="clear" w:color="auto" w:fill="FFFFFF"/>
        <w:spacing w:after="150" w:line="240" w:lineRule="auto"/>
        <w:rPr>
          <w:rFonts w:ascii="Arial" w:eastAsia="Times New Roman" w:hAnsi="Arial" w:cs="Arial"/>
          <w:color w:val="FF0000"/>
          <w:sz w:val="24"/>
          <w:szCs w:val="24"/>
          <w:lang w:eastAsia="el-GR"/>
        </w:rPr>
      </w:pPr>
      <w:r w:rsidRPr="00BB1256">
        <w:rPr>
          <w:rFonts w:ascii="Arial" w:eastAsia="Times New Roman" w:hAnsi="Arial" w:cs="Arial"/>
          <w:color w:val="FF0000"/>
          <w:sz w:val="24"/>
          <w:szCs w:val="24"/>
          <w:lang w:eastAsia="el-GR"/>
        </w:rPr>
        <w:t>Ε) *Βιβλιογραφία/ links:</w:t>
      </w:r>
    </w:p>
    <w:p w:rsidR="00880CB0" w:rsidRPr="00B86FBA" w:rsidRDefault="00196E63" w:rsidP="00B86FBA">
      <w:pPr>
        <w:pStyle w:val="ListParagraph"/>
        <w:numPr>
          <w:ilvl w:val="0"/>
          <w:numId w:val="12"/>
        </w:numPr>
        <w:shd w:val="clear" w:color="auto" w:fill="FFFFFF"/>
        <w:spacing w:after="150" w:line="240" w:lineRule="auto"/>
        <w:rPr>
          <w:rFonts w:ascii="Arial" w:hAnsi="Arial" w:cs="Arial"/>
          <w:color w:val="4D5156"/>
          <w:sz w:val="24"/>
          <w:szCs w:val="24"/>
          <w:shd w:val="clear" w:color="auto" w:fill="FFFFFF"/>
        </w:rPr>
      </w:pPr>
      <w:r w:rsidRPr="00B86FBA">
        <w:rPr>
          <w:rStyle w:val="Emphasis"/>
          <w:rFonts w:ascii="Arial" w:hAnsi="Arial" w:cs="Arial"/>
          <w:b/>
          <w:bCs/>
          <w:i w:val="0"/>
          <w:iCs w:val="0"/>
          <w:color w:val="5F6368"/>
          <w:sz w:val="24"/>
          <w:szCs w:val="24"/>
          <w:shd w:val="clear" w:color="auto" w:fill="FFFFFF"/>
        </w:rPr>
        <w:t>Οδηγός Ανάπτυξης Διαθεματικών Δραστηριοτήτων Περιβαλλοντικής Εκπαίδευσης</w:t>
      </w:r>
      <w:r w:rsidRPr="00B86FBA">
        <w:rPr>
          <w:rFonts w:ascii="Arial" w:hAnsi="Arial" w:cs="Arial"/>
          <w:color w:val="4D5156"/>
          <w:sz w:val="24"/>
          <w:szCs w:val="24"/>
          <w:shd w:val="clear" w:color="auto" w:fill="FFFFFF"/>
        </w:rPr>
        <w:t>, Αθήνα, ΥΠ.Ε.Π.Θ – Παιδαγωγικό Ινστιτούτο</w:t>
      </w:r>
    </w:p>
    <w:p w:rsidR="00B86FBA" w:rsidRPr="00B86FBA" w:rsidRDefault="00880CB0" w:rsidP="00B86FBA">
      <w:pPr>
        <w:pStyle w:val="ListParagraph"/>
        <w:numPr>
          <w:ilvl w:val="0"/>
          <w:numId w:val="12"/>
        </w:numPr>
        <w:shd w:val="clear" w:color="auto" w:fill="FFFFFF"/>
        <w:spacing w:after="150" w:line="240" w:lineRule="auto"/>
        <w:rPr>
          <w:rFonts w:ascii="Arial" w:eastAsia="Times New Roman" w:hAnsi="Arial" w:cs="Arial"/>
          <w:sz w:val="24"/>
          <w:szCs w:val="24"/>
          <w:lang w:eastAsia="el-GR"/>
        </w:rPr>
      </w:pPr>
      <w:r w:rsidRPr="00B86FBA">
        <w:rPr>
          <w:rFonts w:ascii="Arial" w:eastAsia="Times New Roman" w:hAnsi="Arial" w:cs="Arial"/>
          <w:sz w:val="24"/>
          <w:szCs w:val="24"/>
          <w:lang w:eastAsia="el-GR"/>
        </w:rPr>
        <w:t xml:space="preserve"> </w:t>
      </w:r>
      <w:hyperlink r:id="rId12" w:history="1">
        <w:r w:rsidR="00B86FBA" w:rsidRPr="00B86FBA">
          <w:rPr>
            <w:rStyle w:val="Hyperlink"/>
            <w:rFonts w:ascii="Arial" w:eastAsia="Times New Roman" w:hAnsi="Arial" w:cs="Arial"/>
            <w:sz w:val="24"/>
            <w:szCs w:val="24"/>
            <w:lang w:eastAsia="el-GR"/>
          </w:rPr>
          <w:t>https://www.efsyn.gr/ellada/koinonia/80137_pros-neo-tropo-kostologisis-toy-neroy</w:t>
        </w:r>
      </w:hyperlink>
    </w:p>
    <w:p w:rsidR="00880CB0" w:rsidRPr="00B86FBA" w:rsidRDefault="00880CB0" w:rsidP="00B86FBA">
      <w:pPr>
        <w:pStyle w:val="ListParagraph"/>
        <w:numPr>
          <w:ilvl w:val="0"/>
          <w:numId w:val="12"/>
        </w:numPr>
        <w:rPr>
          <w:rFonts w:ascii="Arial" w:eastAsia="Times New Roman" w:hAnsi="Arial" w:cs="Arial"/>
          <w:sz w:val="24"/>
          <w:szCs w:val="24"/>
          <w:lang w:eastAsia="el-GR"/>
        </w:rPr>
      </w:pPr>
      <w:r w:rsidRPr="00B86FBA">
        <w:rPr>
          <w:rFonts w:ascii="Arial" w:eastAsia="Times New Roman" w:hAnsi="Arial" w:cs="Arial"/>
          <w:sz w:val="24"/>
          <w:szCs w:val="24"/>
          <w:lang w:eastAsia="el-GR"/>
        </w:rPr>
        <w:t>https://el.wikipedia.org/wiki/%CE%88%CE%BB%CE%BB%CE%B5%CE%B9%CF%88%CE%B7_%CE%BD%CE%B5%CF%81%CE%BF%CF%8D</w:t>
      </w:r>
    </w:p>
    <w:p w:rsidR="00880CB0" w:rsidRPr="00C3276E" w:rsidRDefault="00880CB0" w:rsidP="00880CB0">
      <w:pPr>
        <w:rPr>
          <w:rFonts w:ascii="Arial" w:eastAsia="Times New Roman" w:hAnsi="Arial" w:cs="Arial"/>
          <w:sz w:val="24"/>
          <w:szCs w:val="24"/>
          <w:lang w:eastAsia="el-GR"/>
        </w:rPr>
      </w:pPr>
    </w:p>
    <w:p w:rsidR="00B61E11" w:rsidRPr="00BB1256" w:rsidRDefault="00B61E11" w:rsidP="00196E63">
      <w:pPr>
        <w:shd w:val="clear" w:color="auto" w:fill="FFFFFF"/>
        <w:spacing w:after="150" w:line="240" w:lineRule="auto"/>
        <w:rPr>
          <w:rFonts w:ascii="Arial" w:eastAsia="Times New Roman" w:hAnsi="Arial" w:cs="Arial"/>
          <w:color w:val="FF0000"/>
          <w:sz w:val="24"/>
          <w:szCs w:val="24"/>
          <w:lang w:eastAsia="el-GR"/>
        </w:rPr>
      </w:pPr>
    </w:p>
    <w:p w:rsidR="00B61E11" w:rsidRPr="00BB1256" w:rsidRDefault="00B61E11">
      <w:pPr>
        <w:rPr>
          <w:sz w:val="24"/>
          <w:szCs w:val="24"/>
        </w:rPr>
      </w:pPr>
    </w:p>
    <w:sectPr w:rsidR="00B61E11" w:rsidRPr="00BB125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Arial Black">
    <w:panose1 w:val="020B0A04020102020204"/>
    <w:charset w:val="A1"/>
    <w:family w:val="swiss"/>
    <w:pitch w:val="variable"/>
    <w:sig w:usb0="A00002AF" w:usb1="400078FB" w:usb2="00000000" w:usb3="00000000" w:csb0="0000009F" w:csb1="00000000"/>
  </w:font>
  <w:font w:name="+mj-ea">
    <w:panose1 w:val="00000000000000000000"/>
    <w:charset w:val="00"/>
    <w:family w:val="roman"/>
    <w:notTrueType/>
    <w:pitch w:val="default"/>
  </w:font>
  <w:font w:name="+mj-cs">
    <w:panose1 w:val="00000000000000000000"/>
    <w:charset w:val="00"/>
    <w:family w:val="roman"/>
    <w:notTrueType/>
    <w:pitch w:val="default"/>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13A70"/>
    <w:multiLevelType w:val="hybridMultilevel"/>
    <w:tmpl w:val="397A5C70"/>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
    <w:nsid w:val="18B16A81"/>
    <w:multiLevelType w:val="multilevel"/>
    <w:tmpl w:val="6AD861C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CA731EE"/>
    <w:multiLevelType w:val="hybridMultilevel"/>
    <w:tmpl w:val="334C3AA0"/>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3">
    <w:nsid w:val="38B95F8E"/>
    <w:multiLevelType w:val="hybridMultilevel"/>
    <w:tmpl w:val="15886C0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3D8E3E52"/>
    <w:multiLevelType w:val="hybridMultilevel"/>
    <w:tmpl w:val="3B86CF7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4ECE730D"/>
    <w:multiLevelType w:val="multilevel"/>
    <w:tmpl w:val="2EB2D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45320CD"/>
    <w:multiLevelType w:val="hybridMultilevel"/>
    <w:tmpl w:val="1E6EA6EC"/>
    <w:lvl w:ilvl="0" w:tplc="075CCFF2">
      <w:start w:val="1"/>
      <w:numFmt w:val="decimal"/>
      <w:lvlText w:val="ερώτηση %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nsid w:val="66A51DEB"/>
    <w:multiLevelType w:val="hybridMultilevel"/>
    <w:tmpl w:val="EBA0FC06"/>
    <w:lvl w:ilvl="0" w:tplc="075CCFF2">
      <w:start w:val="1"/>
      <w:numFmt w:val="decimal"/>
      <w:lvlText w:val="ερώτηση %1."/>
      <w:lvlJc w:val="left"/>
      <w:pPr>
        <w:ind w:left="1352" w:hanging="360"/>
      </w:pPr>
      <w:rPr>
        <w:rFonts w:hint="default"/>
      </w:rPr>
    </w:lvl>
    <w:lvl w:ilvl="1" w:tplc="04080019" w:tentative="1">
      <w:start w:val="1"/>
      <w:numFmt w:val="lowerLetter"/>
      <w:lvlText w:val="%2."/>
      <w:lvlJc w:val="left"/>
      <w:pPr>
        <w:ind w:left="2072" w:hanging="360"/>
      </w:pPr>
    </w:lvl>
    <w:lvl w:ilvl="2" w:tplc="0408001B" w:tentative="1">
      <w:start w:val="1"/>
      <w:numFmt w:val="lowerRoman"/>
      <w:lvlText w:val="%3."/>
      <w:lvlJc w:val="right"/>
      <w:pPr>
        <w:ind w:left="2792" w:hanging="180"/>
      </w:pPr>
    </w:lvl>
    <w:lvl w:ilvl="3" w:tplc="0408000F" w:tentative="1">
      <w:start w:val="1"/>
      <w:numFmt w:val="decimal"/>
      <w:lvlText w:val="%4."/>
      <w:lvlJc w:val="left"/>
      <w:pPr>
        <w:ind w:left="3512" w:hanging="360"/>
      </w:pPr>
    </w:lvl>
    <w:lvl w:ilvl="4" w:tplc="04080019" w:tentative="1">
      <w:start w:val="1"/>
      <w:numFmt w:val="lowerLetter"/>
      <w:lvlText w:val="%5."/>
      <w:lvlJc w:val="left"/>
      <w:pPr>
        <w:ind w:left="4232" w:hanging="360"/>
      </w:pPr>
    </w:lvl>
    <w:lvl w:ilvl="5" w:tplc="0408001B" w:tentative="1">
      <w:start w:val="1"/>
      <w:numFmt w:val="lowerRoman"/>
      <w:lvlText w:val="%6."/>
      <w:lvlJc w:val="right"/>
      <w:pPr>
        <w:ind w:left="4952" w:hanging="180"/>
      </w:pPr>
    </w:lvl>
    <w:lvl w:ilvl="6" w:tplc="0408000F" w:tentative="1">
      <w:start w:val="1"/>
      <w:numFmt w:val="decimal"/>
      <w:lvlText w:val="%7."/>
      <w:lvlJc w:val="left"/>
      <w:pPr>
        <w:ind w:left="5672" w:hanging="360"/>
      </w:pPr>
    </w:lvl>
    <w:lvl w:ilvl="7" w:tplc="04080019" w:tentative="1">
      <w:start w:val="1"/>
      <w:numFmt w:val="lowerLetter"/>
      <w:lvlText w:val="%8."/>
      <w:lvlJc w:val="left"/>
      <w:pPr>
        <w:ind w:left="6392" w:hanging="360"/>
      </w:pPr>
    </w:lvl>
    <w:lvl w:ilvl="8" w:tplc="0408001B" w:tentative="1">
      <w:start w:val="1"/>
      <w:numFmt w:val="lowerRoman"/>
      <w:lvlText w:val="%9."/>
      <w:lvlJc w:val="right"/>
      <w:pPr>
        <w:ind w:left="7112" w:hanging="180"/>
      </w:pPr>
    </w:lvl>
  </w:abstractNum>
  <w:abstractNum w:abstractNumId="8">
    <w:nsid w:val="67295462"/>
    <w:multiLevelType w:val="hybridMultilevel"/>
    <w:tmpl w:val="F6E0B4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6F6D0599"/>
    <w:multiLevelType w:val="hybridMultilevel"/>
    <w:tmpl w:val="FD40271C"/>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0">
    <w:nsid w:val="776E0032"/>
    <w:multiLevelType w:val="hybridMultilevel"/>
    <w:tmpl w:val="A9A81F6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7DCE1759"/>
    <w:multiLevelType w:val="hybridMultilevel"/>
    <w:tmpl w:val="CF3022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10"/>
  </w:num>
  <w:num w:numId="5">
    <w:abstractNumId w:val="11"/>
  </w:num>
  <w:num w:numId="6">
    <w:abstractNumId w:val="7"/>
  </w:num>
  <w:num w:numId="7">
    <w:abstractNumId w:val="2"/>
  </w:num>
  <w:num w:numId="8">
    <w:abstractNumId w:val="9"/>
  </w:num>
  <w:num w:numId="9">
    <w:abstractNumId w:val="0"/>
  </w:num>
  <w:num w:numId="10">
    <w:abstractNumId w:val="1"/>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ABD"/>
    <w:rsid w:val="00086462"/>
    <w:rsid w:val="000B1761"/>
    <w:rsid w:val="00196E63"/>
    <w:rsid w:val="001F6D43"/>
    <w:rsid w:val="00216D38"/>
    <w:rsid w:val="002C5659"/>
    <w:rsid w:val="00387B5A"/>
    <w:rsid w:val="00407E0B"/>
    <w:rsid w:val="00412288"/>
    <w:rsid w:val="00444C40"/>
    <w:rsid w:val="004B5942"/>
    <w:rsid w:val="005D761A"/>
    <w:rsid w:val="00617EBD"/>
    <w:rsid w:val="00646BBD"/>
    <w:rsid w:val="006B4FDC"/>
    <w:rsid w:val="007B5965"/>
    <w:rsid w:val="007E3A36"/>
    <w:rsid w:val="00867651"/>
    <w:rsid w:val="00880CB0"/>
    <w:rsid w:val="00A65306"/>
    <w:rsid w:val="00AB4C57"/>
    <w:rsid w:val="00B1640B"/>
    <w:rsid w:val="00B31AD1"/>
    <w:rsid w:val="00B61E11"/>
    <w:rsid w:val="00B86FBA"/>
    <w:rsid w:val="00BB1256"/>
    <w:rsid w:val="00BC6C46"/>
    <w:rsid w:val="00C03CB6"/>
    <w:rsid w:val="00C3276E"/>
    <w:rsid w:val="00C647C2"/>
    <w:rsid w:val="00D27DE2"/>
    <w:rsid w:val="00E479A9"/>
    <w:rsid w:val="00E55784"/>
    <w:rsid w:val="00EB64F8"/>
    <w:rsid w:val="00EE574D"/>
    <w:rsid w:val="00F16ABD"/>
    <w:rsid w:val="00F21A5A"/>
    <w:rsid w:val="00F578AB"/>
    <w:rsid w:val="00F739BB"/>
    <w:rsid w:val="00F96410"/>
    <w:rsid w:val="00FD4FF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6A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6ABD"/>
    <w:rPr>
      <w:rFonts w:ascii="Tahoma" w:hAnsi="Tahoma" w:cs="Tahoma"/>
      <w:sz w:val="16"/>
      <w:szCs w:val="16"/>
    </w:rPr>
  </w:style>
  <w:style w:type="paragraph" w:styleId="ListParagraph">
    <w:name w:val="List Paragraph"/>
    <w:basedOn w:val="Normal"/>
    <w:uiPriority w:val="34"/>
    <w:qFormat/>
    <w:rsid w:val="00B61E11"/>
    <w:pPr>
      <w:ind w:left="720"/>
      <w:contextualSpacing/>
    </w:pPr>
  </w:style>
  <w:style w:type="character" w:styleId="Emphasis">
    <w:name w:val="Emphasis"/>
    <w:basedOn w:val="DefaultParagraphFont"/>
    <w:uiPriority w:val="20"/>
    <w:qFormat/>
    <w:rsid w:val="00196E63"/>
    <w:rPr>
      <w:i/>
      <w:iCs/>
    </w:rPr>
  </w:style>
  <w:style w:type="character" w:styleId="Hyperlink">
    <w:name w:val="Hyperlink"/>
    <w:basedOn w:val="DefaultParagraphFont"/>
    <w:uiPriority w:val="99"/>
    <w:unhideWhenUsed/>
    <w:rsid w:val="00196E63"/>
    <w:rPr>
      <w:color w:val="0000FF" w:themeColor="hyperlink"/>
      <w:u w:val="single"/>
    </w:rPr>
  </w:style>
  <w:style w:type="character" w:styleId="FollowedHyperlink">
    <w:name w:val="FollowedHyperlink"/>
    <w:basedOn w:val="DefaultParagraphFont"/>
    <w:uiPriority w:val="99"/>
    <w:semiHidden/>
    <w:unhideWhenUsed/>
    <w:rsid w:val="007E3A3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6A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6ABD"/>
    <w:rPr>
      <w:rFonts w:ascii="Tahoma" w:hAnsi="Tahoma" w:cs="Tahoma"/>
      <w:sz w:val="16"/>
      <w:szCs w:val="16"/>
    </w:rPr>
  </w:style>
  <w:style w:type="paragraph" w:styleId="ListParagraph">
    <w:name w:val="List Paragraph"/>
    <w:basedOn w:val="Normal"/>
    <w:uiPriority w:val="34"/>
    <w:qFormat/>
    <w:rsid w:val="00B61E11"/>
    <w:pPr>
      <w:ind w:left="720"/>
      <w:contextualSpacing/>
    </w:pPr>
  </w:style>
  <w:style w:type="character" w:styleId="Emphasis">
    <w:name w:val="Emphasis"/>
    <w:basedOn w:val="DefaultParagraphFont"/>
    <w:uiPriority w:val="20"/>
    <w:qFormat/>
    <w:rsid w:val="00196E63"/>
    <w:rPr>
      <w:i/>
      <w:iCs/>
    </w:rPr>
  </w:style>
  <w:style w:type="character" w:styleId="Hyperlink">
    <w:name w:val="Hyperlink"/>
    <w:basedOn w:val="DefaultParagraphFont"/>
    <w:uiPriority w:val="99"/>
    <w:unhideWhenUsed/>
    <w:rsid w:val="00196E63"/>
    <w:rPr>
      <w:color w:val="0000FF" w:themeColor="hyperlink"/>
      <w:u w:val="single"/>
    </w:rPr>
  </w:style>
  <w:style w:type="character" w:styleId="FollowedHyperlink">
    <w:name w:val="FollowedHyperlink"/>
    <w:basedOn w:val="DefaultParagraphFont"/>
    <w:uiPriority w:val="99"/>
    <w:semiHidden/>
    <w:unhideWhenUsed/>
    <w:rsid w:val="007E3A3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1585706">
      <w:bodyDiv w:val="1"/>
      <w:marLeft w:val="0"/>
      <w:marRight w:val="0"/>
      <w:marTop w:val="0"/>
      <w:marBottom w:val="0"/>
      <w:divBdr>
        <w:top w:val="none" w:sz="0" w:space="0" w:color="auto"/>
        <w:left w:val="none" w:sz="0" w:space="0" w:color="auto"/>
        <w:bottom w:val="none" w:sz="0" w:space="0" w:color="auto"/>
        <w:right w:val="none" w:sz="0" w:space="0" w:color="auto"/>
      </w:divBdr>
    </w:div>
    <w:div w:id="185757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blogs.sch.gr/vasileiod/files/2016/06/2.-%CE%A0%CE%91%CE%93%CE%9A%CE%9F%CE%A3%CE%9C%CE%99%CE%91-%CE%A0%CE%A1%CE%9F%CE%92%CE%9B%CE%97%CE%9C%CE%91%CE%A4%CE%91.pdf" TargetMode="External"/><Relationship Id="rId12" Type="http://schemas.openxmlformats.org/officeDocument/2006/relationships/hyperlink" Target="https://www.efsyn.gr/ellada/koinonia/80137_pros-neo-tropo-kostologisis-toy-nero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hyperlink" Target="https://www.cnn.gr/tag/pagkosmios-organismos-ygeias" TargetMode="External"/><Relationship Id="rId4" Type="http://schemas.microsoft.com/office/2007/relationships/stylesWithEffects" Target="stylesWithEffects.xml"/><Relationship Id="rId9" Type="http://schemas.openxmlformats.org/officeDocument/2006/relationships/hyperlink" Target="https://www.cnn.gr/tag/pagkosmios-organismos-ygeia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0A3BD-3537-4589-82AA-596AB5B8A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608</Words>
  <Characters>3288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ANASTASIA DERNIKA</dc:creator>
  <cp:lastModifiedBy>Αnastasia</cp:lastModifiedBy>
  <cp:revision>2</cp:revision>
  <dcterms:created xsi:type="dcterms:W3CDTF">2024-01-07T17:56:00Z</dcterms:created>
  <dcterms:modified xsi:type="dcterms:W3CDTF">2024-01-07T17:56:00Z</dcterms:modified>
</cp:coreProperties>
</file>